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7F5" w:rsidRDefault="00C537F5" w:rsidP="00962CE8">
      <w:pPr>
        <w:pStyle w:val="Bezproreda"/>
        <w:ind w:left="0"/>
        <w:jc w:val="both"/>
        <w:rPr>
          <w:b/>
          <w:sz w:val="24"/>
          <w:szCs w:val="24"/>
        </w:rPr>
      </w:pPr>
      <w:bookmarkStart w:id="0" w:name="_GoBack"/>
      <w:bookmarkEnd w:id="0"/>
      <w:r>
        <w:rPr>
          <w:b/>
          <w:sz w:val="24"/>
          <w:szCs w:val="24"/>
        </w:rPr>
        <w:t>REPUBLIKA HRVATSKA</w:t>
      </w:r>
    </w:p>
    <w:p w:rsidR="00087E0F" w:rsidRDefault="00087E0F" w:rsidP="00962CE8">
      <w:pPr>
        <w:pStyle w:val="Bezproreda"/>
        <w:ind w:left="0"/>
        <w:jc w:val="both"/>
        <w:rPr>
          <w:b/>
          <w:sz w:val="24"/>
          <w:szCs w:val="24"/>
        </w:rPr>
      </w:pPr>
      <w:r>
        <w:rPr>
          <w:b/>
          <w:sz w:val="24"/>
          <w:szCs w:val="24"/>
        </w:rPr>
        <w:t>BRODSKO – POSAVSKA ŽUPANIJA</w:t>
      </w:r>
    </w:p>
    <w:p w:rsidR="00C537F5" w:rsidRDefault="00F266B0" w:rsidP="00962CE8">
      <w:pPr>
        <w:pStyle w:val="Bezproreda"/>
        <w:ind w:left="0"/>
        <w:jc w:val="both"/>
        <w:rPr>
          <w:b/>
          <w:sz w:val="24"/>
          <w:szCs w:val="24"/>
        </w:rPr>
      </w:pPr>
      <w:r>
        <w:rPr>
          <w:b/>
          <w:sz w:val="24"/>
          <w:szCs w:val="24"/>
        </w:rPr>
        <w:t>OPĆINA SIBINJ</w:t>
      </w:r>
    </w:p>
    <w:p w:rsidR="00E91A8D" w:rsidRPr="00E85482" w:rsidRDefault="00E91A8D" w:rsidP="00962CE8">
      <w:pPr>
        <w:pStyle w:val="Bezproreda"/>
        <w:ind w:left="0"/>
        <w:jc w:val="both"/>
        <w:rPr>
          <w:b/>
          <w:sz w:val="24"/>
          <w:szCs w:val="24"/>
        </w:rPr>
      </w:pPr>
    </w:p>
    <w:p w:rsidR="00457D4B" w:rsidRPr="00E85482" w:rsidRDefault="00A57AF2" w:rsidP="00962CE8">
      <w:pPr>
        <w:pStyle w:val="Bezproreda"/>
        <w:ind w:left="0"/>
        <w:jc w:val="both"/>
        <w:rPr>
          <w:b/>
          <w:sz w:val="24"/>
          <w:szCs w:val="24"/>
        </w:rPr>
      </w:pPr>
      <w:r w:rsidRPr="00E85482">
        <w:rPr>
          <w:b/>
          <w:sz w:val="24"/>
          <w:szCs w:val="24"/>
        </w:rPr>
        <w:t>STRUČNO POVJERENSTVO ZA PROVEDBU POSTUPKA JEDNOSTAVNE NABAVE</w:t>
      </w:r>
    </w:p>
    <w:p w:rsidR="00457D4B" w:rsidRPr="00E85482" w:rsidRDefault="00457D4B" w:rsidP="00962CE8">
      <w:pPr>
        <w:pStyle w:val="Bezproreda"/>
        <w:ind w:left="0"/>
        <w:jc w:val="both"/>
        <w:rPr>
          <w:b/>
          <w:sz w:val="24"/>
          <w:szCs w:val="24"/>
        </w:rPr>
      </w:pPr>
    </w:p>
    <w:p w:rsidR="00AB1FD5" w:rsidRPr="00AB1FD5" w:rsidRDefault="00E33B07" w:rsidP="00AB1FD5">
      <w:pPr>
        <w:pStyle w:val="Bezproreda"/>
        <w:ind w:left="0"/>
        <w:rPr>
          <w:b/>
          <w:sz w:val="24"/>
          <w:szCs w:val="24"/>
        </w:rPr>
      </w:pPr>
      <w:r>
        <w:rPr>
          <w:b/>
          <w:sz w:val="24"/>
          <w:szCs w:val="24"/>
        </w:rPr>
        <w:t>KLASA: 022-06/</w:t>
      </w:r>
      <w:r w:rsidR="00F419FF">
        <w:rPr>
          <w:b/>
          <w:sz w:val="24"/>
          <w:szCs w:val="24"/>
        </w:rPr>
        <w:t>21</w:t>
      </w:r>
      <w:r>
        <w:rPr>
          <w:b/>
          <w:sz w:val="24"/>
          <w:szCs w:val="24"/>
        </w:rPr>
        <w:t>-01/</w:t>
      </w:r>
      <w:r w:rsidR="00A415BD">
        <w:rPr>
          <w:b/>
          <w:sz w:val="24"/>
          <w:szCs w:val="24"/>
        </w:rPr>
        <w:t>45</w:t>
      </w:r>
    </w:p>
    <w:p w:rsidR="00AB1FD5" w:rsidRPr="00AB1FD5" w:rsidRDefault="00BD703C" w:rsidP="00AB1FD5">
      <w:pPr>
        <w:pStyle w:val="Bezproreda"/>
        <w:ind w:left="0"/>
        <w:rPr>
          <w:b/>
          <w:sz w:val="24"/>
          <w:szCs w:val="24"/>
        </w:rPr>
      </w:pPr>
      <w:r>
        <w:rPr>
          <w:b/>
          <w:sz w:val="24"/>
          <w:szCs w:val="24"/>
        </w:rPr>
        <w:t>URBROJ:2178/08-03-2</w:t>
      </w:r>
      <w:r w:rsidR="00F419FF">
        <w:rPr>
          <w:b/>
          <w:sz w:val="24"/>
          <w:szCs w:val="24"/>
        </w:rPr>
        <w:t>1</w:t>
      </w:r>
      <w:r w:rsidR="00AB1FD5" w:rsidRPr="00AB1FD5">
        <w:rPr>
          <w:b/>
          <w:sz w:val="24"/>
          <w:szCs w:val="24"/>
        </w:rPr>
        <w:t>-</w:t>
      </w:r>
      <w:r w:rsidR="00A415BD">
        <w:rPr>
          <w:b/>
          <w:sz w:val="24"/>
          <w:szCs w:val="24"/>
        </w:rPr>
        <w:t>2</w:t>
      </w:r>
    </w:p>
    <w:p w:rsidR="00AB1FD5" w:rsidRPr="00AB1FD5" w:rsidRDefault="00E37FA3" w:rsidP="00AB1FD5">
      <w:pPr>
        <w:pStyle w:val="Bezproreda"/>
        <w:ind w:left="0"/>
        <w:rPr>
          <w:b/>
          <w:sz w:val="24"/>
          <w:szCs w:val="24"/>
        </w:rPr>
      </w:pPr>
      <w:r>
        <w:rPr>
          <w:b/>
          <w:sz w:val="24"/>
          <w:szCs w:val="24"/>
        </w:rPr>
        <w:t>Sibinj</w:t>
      </w:r>
      <w:r w:rsidR="00A2703C">
        <w:rPr>
          <w:b/>
          <w:sz w:val="24"/>
          <w:szCs w:val="24"/>
        </w:rPr>
        <w:t xml:space="preserve">, </w:t>
      </w:r>
      <w:r w:rsidR="002132CA">
        <w:rPr>
          <w:b/>
          <w:sz w:val="24"/>
          <w:szCs w:val="24"/>
        </w:rPr>
        <w:t>11</w:t>
      </w:r>
      <w:r w:rsidR="00A415BD">
        <w:rPr>
          <w:b/>
          <w:sz w:val="24"/>
          <w:szCs w:val="24"/>
        </w:rPr>
        <w:t>. listopad</w:t>
      </w:r>
      <w:r w:rsidR="00362F19">
        <w:rPr>
          <w:b/>
          <w:sz w:val="24"/>
          <w:szCs w:val="24"/>
        </w:rPr>
        <w:t xml:space="preserve"> 2021</w:t>
      </w:r>
      <w:r w:rsidR="00AB1FD5" w:rsidRPr="00AB1FD5">
        <w:rPr>
          <w:b/>
          <w:sz w:val="24"/>
          <w:szCs w:val="24"/>
        </w:rPr>
        <w:t>.godine</w:t>
      </w:r>
    </w:p>
    <w:p w:rsidR="00C537F5" w:rsidRDefault="00C537F5" w:rsidP="00962CE8">
      <w:pPr>
        <w:pStyle w:val="Bezproreda"/>
        <w:ind w:left="0"/>
        <w:jc w:val="both"/>
        <w:rPr>
          <w:sz w:val="24"/>
          <w:szCs w:val="24"/>
        </w:rPr>
      </w:pPr>
    </w:p>
    <w:p w:rsidR="00BE64CA" w:rsidRDefault="00F266B0" w:rsidP="00254054">
      <w:pPr>
        <w:pStyle w:val="Bezproreda"/>
        <w:jc w:val="right"/>
        <w:rPr>
          <w:rFonts w:asciiTheme="minorHAnsi" w:hAnsiTheme="minorHAnsi"/>
          <w:b/>
          <w:sz w:val="24"/>
        </w:rPr>
      </w:pPr>
      <w:r>
        <w:rPr>
          <w:sz w:val="24"/>
          <w:szCs w:val="24"/>
        </w:rPr>
        <w:tab/>
      </w:r>
      <w:r>
        <w:rPr>
          <w:sz w:val="24"/>
          <w:szCs w:val="24"/>
        </w:rPr>
        <w:tab/>
      </w:r>
      <w:r>
        <w:rPr>
          <w:sz w:val="24"/>
          <w:szCs w:val="24"/>
        </w:rPr>
        <w:tab/>
      </w:r>
      <w:r>
        <w:rPr>
          <w:sz w:val="24"/>
          <w:szCs w:val="24"/>
        </w:rPr>
        <w:tab/>
      </w:r>
      <w:r>
        <w:rPr>
          <w:sz w:val="24"/>
          <w:szCs w:val="24"/>
        </w:rPr>
        <w:tab/>
      </w:r>
      <w:r w:rsidR="00254054">
        <w:rPr>
          <w:rFonts w:asciiTheme="minorHAnsi" w:hAnsiTheme="minorHAnsi"/>
          <w:b/>
          <w:sz w:val="24"/>
        </w:rPr>
        <w:t>ZAINTERESIRANIM GOSPODARSKIM SUBJEKTIMA</w:t>
      </w:r>
    </w:p>
    <w:p w:rsidR="00254054" w:rsidRDefault="00254054" w:rsidP="00254054">
      <w:pPr>
        <w:pStyle w:val="Bezproreda"/>
        <w:jc w:val="right"/>
        <w:rPr>
          <w:rFonts w:asciiTheme="minorHAnsi" w:hAnsiTheme="minorHAnsi"/>
          <w:b/>
          <w:sz w:val="24"/>
        </w:rPr>
      </w:pPr>
    </w:p>
    <w:p w:rsidR="00254054" w:rsidRPr="00C537F5" w:rsidRDefault="00254054" w:rsidP="00254054">
      <w:pPr>
        <w:pStyle w:val="Bezproreda"/>
        <w:jc w:val="right"/>
        <w:rPr>
          <w:color w:val="FF0000"/>
          <w:sz w:val="24"/>
          <w:szCs w:val="24"/>
        </w:rPr>
      </w:pPr>
    </w:p>
    <w:p w:rsidR="00C537F5" w:rsidRPr="008F5AA4" w:rsidRDefault="00962CE8" w:rsidP="006D611D">
      <w:pPr>
        <w:spacing w:line="252" w:lineRule="auto"/>
        <w:ind w:left="0"/>
        <w:rPr>
          <w:rFonts w:asciiTheme="minorHAnsi" w:hAnsiTheme="minorHAnsi" w:cstheme="minorHAnsi"/>
          <w:b/>
          <w:sz w:val="24"/>
          <w:szCs w:val="24"/>
        </w:rPr>
      </w:pPr>
      <w:r w:rsidRPr="008F5AA4">
        <w:rPr>
          <w:rFonts w:asciiTheme="minorHAnsi" w:hAnsiTheme="minorHAnsi" w:cstheme="minorHAnsi"/>
          <w:b/>
          <w:sz w:val="24"/>
          <w:szCs w:val="24"/>
        </w:rPr>
        <w:t xml:space="preserve">PREDMET: </w:t>
      </w:r>
      <w:r w:rsidR="00C00F6B" w:rsidRPr="00AC2D0E">
        <w:rPr>
          <w:rFonts w:asciiTheme="minorHAnsi" w:hAnsiTheme="minorHAnsi" w:cstheme="minorHAnsi"/>
          <w:sz w:val="24"/>
          <w:szCs w:val="24"/>
        </w:rPr>
        <w:t>Postupak j</w:t>
      </w:r>
      <w:r w:rsidRPr="00AC2D0E">
        <w:rPr>
          <w:rFonts w:asciiTheme="minorHAnsi" w:hAnsiTheme="minorHAnsi" w:cstheme="minorHAnsi"/>
          <w:sz w:val="24"/>
          <w:szCs w:val="24"/>
        </w:rPr>
        <w:t>ednostav</w:t>
      </w:r>
      <w:r w:rsidR="00C00F6B" w:rsidRPr="00AC2D0E">
        <w:rPr>
          <w:rFonts w:asciiTheme="minorHAnsi" w:hAnsiTheme="minorHAnsi" w:cstheme="minorHAnsi"/>
          <w:sz w:val="24"/>
          <w:szCs w:val="24"/>
        </w:rPr>
        <w:t>ne</w:t>
      </w:r>
      <w:r w:rsidR="00A57AF2" w:rsidRPr="00AC2D0E">
        <w:rPr>
          <w:rFonts w:asciiTheme="minorHAnsi" w:hAnsiTheme="minorHAnsi" w:cstheme="minorHAnsi"/>
          <w:sz w:val="24"/>
          <w:szCs w:val="24"/>
        </w:rPr>
        <w:t xml:space="preserve"> na</w:t>
      </w:r>
      <w:r w:rsidR="00C00F6B" w:rsidRPr="00AC2D0E">
        <w:rPr>
          <w:rFonts w:asciiTheme="minorHAnsi" w:hAnsiTheme="minorHAnsi" w:cstheme="minorHAnsi"/>
          <w:sz w:val="24"/>
          <w:szCs w:val="24"/>
        </w:rPr>
        <w:t>bave</w:t>
      </w:r>
      <w:r w:rsidR="00CF2270" w:rsidRPr="00AC2D0E">
        <w:rPr>
          <w:rFonts w:asciiTheme="minorHAnsi" w:hAnsiTheme="minorHAnsi" w:cstheme="minorHAnsi"/>
          <w:sz w:val="24"/>
          <w:szCs w:val="24"/>
        </w:rPr>
        <w:t xml:space="preserve"> </w:t>
      </w:r>
      <w:r w:rsidR="006D611D" w:rsidRPr="00AC2D0E">
        <w:rPr>
          <w:rFonts w:asciiTheme="minorHAnsi" w:hAnsiTheme="minorHAnsi" w:cstheme="minorHAnsi"/>
          <w:sz w:val="24"/>
          <w:szCs w:val="24"/>
        </w:rPr>
        <w:t xml:space="preserve">radova </w:t>
      </w:r>
      <w:r w:rsidR="00C07AF3" w:rsidRPr="00AC2D0E">
        <w:rPr>
          <w:rFonts w:asciiTheme="minorHAnsi" w:hAnsiTheme="minorHAnsi"/>
          <w:sz w:val="24"/>
          <w:szCs w:val="24"/>
        </w:rPr>
        <w:t xml:space="preserve">na </w:t>
      </w:r>
      <w:r w:rsidR="00362F19">
        <w:rPr>
          <w:rFonts w:asciiTheme="minorHAnsi" w:hAnsiTheme="minorHAnsi"/>
          <w:sz w:val="24"/>
          <w:szCs w:val="24"/>
        </w:rPr>
        <w:t xml:space="preserve">sanaciji krovišta mrtvačnice na groblju u </w:t>
      </w:r>
      <w:proofErr w:type="spellStart"/>
      <w:r w:rsidR="00362F19">
        <w:rPr>
          <w:rFonts w:asciiTheme="minorHAnsi" w:hAnsiTheme="minorHAnsi"/>
          <w:sz w:val="24"/>
          <w:szCs w:val="24"/>
        </w:rPr>
        <w:t>Sibinju</w:t>
      </w:r>
      <w:proofErr w:type="spellEnd"/>
      <w:r w:rsidR="00F266B0" w:rsidRPr="00AC2D0E">
        <w:rPr>
          <w:rFonts w:asciiTheme="minorHAnsi" w:hAnsiTheme="minorHAnsi" w:cstheme="minorHAnsi"/>
          <w:sz w:val="24"/>
          <w:szCs w:val="24"/>
        </w:rPr>
        <w:t xml:space="preserve"> – </w:t>
      </w:r>
      <w:r w:rsidR="00AB1FD5" w:rsidRPr="00AC2D0E">
        <w:rPr>
          <w:rFonts w:asciiTheme="minorHAnsi" w:hAnsiTheme="minorHAnsi" w:cstheme="minorHAnsi"/>
          <w:sz w:val="24"/>
          <w:szCs w:val="24"/>
        </w:rPr>
        <w:t>J-</w:t>
      </w:r>
      <w:r w:rsidR="00362F19">
        <w:rPr>
          <w:rFonts w:asciiTheme="minorHAnsi" w:hAnsiTheme="minorHAnsi" w:cstheme="minorHAnsi"/>
          <w:sz w:val="24"/>
          <w:szCs w:val="24"/>
        </w:rPr>
        <w:t>04</w:t>
      </w:r>
      <w:r w:rsidR="00BD703C" w:rsidRPr="00AC2D0E">
        <w:rPr>
          <w:rFonts w:asciiTheme="minorHAnsi" w:hAnsiTheme="minorHAnsi" w:cstheme="minorHAnsi"/>
          <w:sz w:val="24"/>
          <w:szCs w:val="24"/>
        </w:rPr>
        <w:t>/2</w:t>
      </w:r>
      <w:r w:rsidR="00F419FF" w:rsidRPr="00AC2D0E">
        <w:rPr>
          <w:rFonts w:asciiTheme="minorHAnsi" w:hAnsiTheme="minorHAnsi" w:cstheme="minorHAnsi"/>
          <w:sz w:val="24"/>
          <w:szCs w:val="24"/>
        </w:rPr>
        <w:t>1</w:t>
      </w:r>
      <w:r w:rsidR="00F266B0" w:rsidRPr="00AC2D0E">
        <w:rPr>
          <w:rFonts w:asciiTheme="minorHAnsi" w:hAnsiTheme="minorHAnsi" w:cstheme="minorHAnsi"/>
          <w:sz w:val="24"/>
          <w:szCs w:val="24"/>
        </w:rPr>
        <w:t xml:space="preserve"> – poziv na dostavu </w:t>
      </w:r>
      <w:r w:rsidR="006E0962" w:rsidRPr="00AC2D0E">
        <w:rPr>
          <w:rFonts w:asciiTheme="minorHAnsi" w:hAnsiTheme="minorHAnsi" w:cstheme="minorHAnsi"/>
          <w:sz w:val="24"/>
          <w:szCs w:val="24"/>
        </w:rPr>
        <w:t>ponude</w:t>
      </w:r>
    </w:p>
    <w:p w:rsidR="006E0962" w:rsidRDefault="006E0962" w:rsidP="00962CE8">
      <w:pPr>
        <w:pStyle w:val="Bezproreda"/>
        <w:ind w:left="0"/>
        <w:jc w:val="both"/>
        <w:rPr>
          <w:sz w:val="24"/>
          <w:szCs w:val="24"/>
        </w:rPr>
      </w:pPr>
    </w:p>
    <w:p w:rsidR="00962CE8" w:rsidRPr="00E85482" w:rsidRDefault="00F266B0" w:rsidP="00962CE8">
      <w:pPr>
        <w:pStyle w:val="Bezproreda"/>
        <w:ind w:left="0"/>
        <w:jc w:val="both"/>
        <w:rPr>
          <w:sz w:val="24"/>
          <w:szCs w:val="24"/>
        </w:rPr>
      </w:pPr>
      <w:r>
        <w:rPr>
          <w:sz w:val="24"/>
          <w:szCs w:val="24"/>
        </w:rPr>
        <w:t>Temeljem članka 15</w:t>
      </w:r>
      <w:r w:rsidR="00A57AF2" w:rsidRPr="00E85482">
        <w:rPr>
          <w:sz w:val="24"/>
          <w:szCs w:val="24"/>
        </w:rPr>
        <w:t>. Pravilnika o</w:t>
      </w:r>
      <w:r w:rsidR="00087E0F">
        <w:rPr>
          <w:sz w:val="24"/>
          <w:szCs w:val="24"/>
        </w:rPr>
        <w:t xml:space="preserve"> jednostavnoj nabavi</w:t>
      </w:r>
      <w:r>
        <w:rPr>
          <w:sz w:val="24"/>
          <w:szCs w:val="24"/>
        </w:rPr>
        <w:t xml:space="preserve"> općine Sibinj</w:t>
      </w:r>
      <w:r w:rsidR="00962CE8" w:rsidRPr="00E85482">
        <w:rPr>
          <w:sz w:val="24"/>
          <w:szCs w:val="24"/>
        </w:rPr>
        <w:t>, ovim putem pozivam</w:t>
      </w:r>
      <w:r w:rsidR="004A4001" w:rsidRPr="00E85482">
        <w:rPr>
          <w:sz w:val="24"/>
          <w:szCs w:val="24"/>
        </w:rPr>
        <w:t>o Vas</w:t>
      </w:r>
      <w:r w:rsidR="00962CE8" w:rsidRPr="00E85482">
        <w:rPr>
          <w:sz w:val="24"/>
          <w:szCs w:val="24"/>
        </w:rPr>
        <w:t xml:space="preserve"> na dostavu ponude sukladno dokumentaciji za nadmetanje u prilogu poziva.</w:t>
      </w:r>
    </w:p>
    <w:p w:rsidR="00962CE8" w:rsidRPr="00E85482" w:rsidRDefault="00962CE8" w:rsidP="00962CE8">
      <w:pPr>
        <w:pStyle w:val="Bezproreda"/>
        <w:ind w:left="0"/>
        <w:jc w:val="both"/>
        <w:rPr>
          <w:sz w:val="24"/>
          <w:szCs w:val="24"/>
        </w:rPr>
      </w:pPr>
    </w:p>
    <w:p w:rsidR="00962CE8" w:rsidRPr="00E85482" w:rsidRDefault="00962CE8" w:rsidP="00962CE8">
      <w:pPr>
        <w:pStyle w:val="Bezproreda"/>
        <w:ind w:left="0"/>
        <w:jc w:val="both"/>
        <w:rPr>
          <w:sz w:val="24"/>
          <w:szCs w:val="24"/>
        </w:rPr>
      </w:pPr>
      <w:r w:rsidRPr="00E85482">
        <w:rPr>
          <w:sz w:val="24"/>
          <w:szCs w:val="24"/>
        </w:rPr>
        <w:t>Sa poštovanjem!</w:t>
      </w:r>
    </w:p>
    <w:p w:rsidR="00B820F7" w:rsidRPr="00E85482" w:rsidRDefault="00B820F7" w:rsidP="00962CE8">
      <w:pPr>
        <w:pStyle w:val="Bezproreda"/>
        <w:ind w:left="0"/>
        <w:jc w:val="both"/>
        <w:rPr>
          <w:color w:val="FF0000"/>
          <w:sz w:val="24"/>
          <w:szCs w:val="24"/>
        </w:rPr>
      </w:pPr>
    </w:p>
    <w:p w:rsidR="00962CE8" w:rsidRPr="0075045A" w:rsidRDefault="0075045A" w:rsidP="0075045A">
      <w:pPr>
        <w:pStyle w:val="Bezproreda"/>
        <w:ind w:left="0"/>
        <w:jc w:val="both"/>
        <w:rPr>
          <w:sz w:val="24"/>
          <w:szCs w:val="24"/>
        </w:rPr>
      </w:pPr>
      <w:r w:rsidRPr="0075045A">
        <w:rPr>
          <w:sz w:val="24"/>
          <w:szCs w:val="24"/>
        </w:rPr>
        <w:t>Stručno povjerenstvo za provedbu postupaka jednostavne nabave</w:t>
      </w:r>
    </w:p>
    <w:p w:rsidR="00E51343" w:rsidRPr="00E85482" w:rsidRDefault="00E51343" w:rsidP="00962CE8">
      <w:pPr>
        <w:pStyle w:val="Bezproreda"/>
        <w:ind w:left="0"/>
        <w:jc w:val="both"/>
        <w:rPr>
          <w:sz w:val="24"/>
          <w:szCs w:val="24"/>
        </w:rPr>
      </w:pPr>
    </w:p>
    <w:p w:rsidR="00E51343" w:rsidRPr="00E85482" w:rsidRDefault="00E51343" w:rsidP="00962CE8">
      <w:pPr>
        <w:pStyle w:val="Bezproreda"/>
        <w:ind w:left="0"/>
        <w:jc w:val="both"/>
        <w:rPr>
          <w:sz w:val="24"/>
          <w:szCs w:val="24"/>
        </w:rPr>
      </w:pPr>
    </w:p>
    <w:p w:rsidR="00254054" w:rsidRPr="00E85482" w:rsidRDefault="00254054" w:rsidP="00962CE8">
      <w:pPr>
        <w:pStyle w:val="Bezproreda"/>
        <w:ind w:left="0"/>
        <w:jc w:val="both"/>
        <w:rPr>
          <w:sz w:val="24"/>
          <w:szCs w:val="24"/>
        </w:rPr>
      </w:pPr>
    </w:p>
    <w:p w:rsidR="00B820F7" w:rsidRPr="00E85482" w:rsidRDefault="00B820F7" w:rsidP="00962CE8">
      <w:pPr>
        <w:pStyle w:val="Bezproreda"/>
        <w:ind w:left="0"/>
        <w:jc w:val="both"/>
        <w:rPr>
          <w:sz w:val="24"/>
          <w:szCs w:val="24"/>
        </w:rPr>
      </w:pPr>
    </w:p>
    <w:p w:rsidR="00B820F7" w:rsidRPr="00E85482" w:rsidRDefault="00B820F7" w:rsidP="00962CE8">
      <w:pPr>
        <w:pStyle w:val="Bezproreda"/>
        <w:ind w:left="0"/>
        <w:jc w:val="both"/>
        <w:rPr>
          <w:sz w:val="24"/>
          <w:szCs w:val="24"/>
        </w:rPr>
      </w:pPr>
    </w:p>
    <w:p w:rsidR="00B820F7" w:rsidRPr="00E85482" w:rsidRDefault="00B820F7" w:rsidP="00962CE8">
      <w:pPr>
        <w:pStyle w:val="Bezproreda"/>
        <w:ind w:left="0"/>
        <w:jc w:val="both"/>
        <w:rPr>
          <w:sz w:val="24"/>
          <w:szCs w:val="24"/>
        </w:rPr>
      </w:pPr>
    </w:p>
    <w:p w:rsidR="00B820F7" w:rsidRPr="00E85482" w:rsidRDefault="00B820F7" w:rsidP="00962CE8">
      <w:pPr>
        <w:pStyle w:val="Bezproreda"/>
        <w:ind w:left="0"/>
        <w:jc w:val="both"/>
        <w:rPr>
          <w:sz w:val="24"/>
          <w:szCs w:val="24"/>
        </w:rPr>
      </w:pPr>
    </w:p>
    <w:p w:rsidR="00B820F7" w:rsidRPr="00E85482" w:rsidRDefault="00B820F7" w:rsidP="00962CE8">
      <w:pPr>
        <w:pStyle w:val="Bezproreda"/>
        <w:ind w:left="0"/>
        <w:jc w:val="both"/>
        <w:rPr>
          <w:sz w:val="24"/>
          <w:szCs w:val="24"/>
        </w:rPr>
      </w:pPr>
    </w:p>
    <w:p w:rsidR="00B820F7" w:rsidRPr="00E85482" w:rsidRDefault="00B820F7" w:rsidP="00962CE8">
      <w:pPr>
        <w:pStyle w:val="Bezproreda"/>
        <w:ind w:left="0"/>
        <w:jc w:val="both"/>
        <w:rPr>
          <w:sz w:val="24"/>
          <w:szCs w:val="24"/>
        </w:rPr>
      </w:pPr>
    </w:p>
    <w:p w:rsidR="00B820F7" w:rsidRPr="00E85482" w:rsidRDefault="00B820F7" w:rsidP="00962CE8">
      <w:pPr>
        <w:pStyle w:val="Bezproreda"/>
        <w:ind w:left="0"/>
        <w:jc w:val="both"/>
        <w:rPr>
          <w:sz w:val="24"/>
          <w:szCs w:val="24"/>
        </w:rPr>
      </w:pPr>
    </w:p>
    <w:p w:rsidR="00B820F7" w:rsidRPr="00E85482" w:rsidRDefault="00B820F7" w:rsidP="00962CE8">
      <w:pPr>
        <w:pStyle w:val="Bezproreda"/>
        <w:ind w:left="0"/>
        <w:jc w:val="both"/>
        <w:rPr>
          <w:sz w:val="24"/>
          <w:szCs w:val="24"/>
        </w:rPr>
      </w:pPr>
    </w:p>
    <w:p w:rsidR="00E51343" w:rsidRPr="00E85482" w:rsidRDefault="00E51343" w:rsidP="00962CE8">
      <w:pPr>
        <w:pStyle w:val="Bezproreda"/>
        <w:ind w:left="0"/>
        <w:jc w:val="both"/>
        <w:rPr>
          <w:sz w:val="24"/>
          <w:szCs w:val="24"/>
        </w:rPr>
      </w:pPr>
      <w:r w:rsidRPr="00E85482">
        <w:rPr>
          <w:sz w:val="24"/>
          <w:szCs w:val="24"/>
        </w:rPr>
        <w:t>U prilogu:</w:t>
      </w:r>
    </w:p>
    <w:p w:rsidR="00E51343" w:rsidRPr="00E85482" w:rsidRDefault="00E51343" w:rsidP="00962CE8">
      <w:pPr>
        <w:pStyle w:val="Bezproreda"/>
        <w:ind w:left="0"/>
        <w:jc w:val="both"/>
        <w:rPr>
          <w:sz w:val="24"/>
          <w:szCs w:val="24"/>
        </w:rPr>
      </w:pPr>
      <w:r w:rsidRPr="00E85482">
        <w:rPr>
          <w:sz w:val="24"/>
          <w:szCs w:val="24"/>
        </w:rPr>
        <w:t>- dokumentacija za nadmetanje</w:t>
      </w:r>
    </w:p>
    <w:p w:rsidR="00E51343" w:rsidRPr="00E85482" w:rsidRDefault="00E51343" w:rsidP="00962CE8">
      <w:pPr>
        <w:pStyle w:val="Bezproreda"/>
        <w:ind w:left="0"/>
        <w:jc w:val="both"/>
        <w:rPr>
          <w:sz w:val="24"/>
          <w:szCs w:val="24"/>
        </w:rPr>
      </w:pPr>
    </w:p>
    <w:p w:rsidR="00E51343" w:rsidRPr="00E85482" w:rsidRDefault="00E51343" w:rsidP="00962CE8">
      <w:pPr>
        <w:pStyle w:val="Bezproreda"/>
        <w:ind w:left="0"/>
        <w:jc w:val="both"/>
        <w:rPr>
          <w:sz w:val="24"/>
          <w:szCs w:val="24"/>
        </w:rPr>
      </w:pPr>
    </w:p>
    <w:p w:rsidR="00E51343" w:rsidRPr="00E85482" w:rsidRDefault="00E51343" w:rsidP="00962CE8">
      <w:pPr>
        <w:pStyle w:val="Bezproreda"/>
        <w:ind w:left="0"/>
        <w:jc w:val="both"/>
        <w:rPr>
          <w:sz w:val="24"/>
          <w:szCs w:val="24"/>
        </w:rPr>
      </w:pPr>
    </w:p>
    <w:p w:rsidR="00E51343" w:rsidRDefault="00E51343" w:rsidP="00962CE8">
      <w:pPr>
        <w:pStyle w:val="Bezproreda"/>
        <w:ind w:left="0"/>
        <w:jc w:val="both"/>
        <w:rPr>
          <w:sz w:val="24"/>
          <w:szCs w:val="24"/>
        </w:rPr>
      </w:pPr>
    </w:p>
    <w:p w:rsidR="0036216C" w:rsidRPr="00E85482" w:rsidRDefault="0036216C" w:rsidP="00962CE8">
      <w:pPr>
        <w:pStyle w:val="Bezproreda"/>
        <w:ind w:left="0"/>
        <w:jc w:val="both"/>
        <w:rPr>
          <w:sz w:val="24"/>
          <w:szCs w:val="24"/>
        </w:rPr>
      </w:pPr>
    </w:p>
    <w:p w:rsidR="00E51343" w:rsidRPr="00E85482" w:rsidRDefault="00E51343" w:rsidP="00962CE8">
      <w:pPr>
        <w:pStyle w:val="Bezproreda"/>
        <w:ind w:left="0"/>
        <w:jc w:val="both"/>
        <w:rPr>
          <w:sz w:val="24"/>
          <w:szCs w:val="24"/>
        </w:rPr>
      </w:pPr>
    </w:p>
    <w:p w:rsidR="00A57AF2" w:rsidRDefault="00A57AF2" w:rsidP="00E51343">
      <w:pPr>
        <w:pStyle w:val="Bezproreda"/>
        <w:ind w:left="0"/>
        <w:jc w:val="both"/>
        <w:rPr>
          <w:sz w:val="24"/>
          <w:szCs w:val="24"/>
        </w:rPr>
      </w:pPr>
    </w:p>
    <w:p w:rsidR="00BD703C" w:rsidRPr="00E85482" w:rsidRDefault="00BD703C" w:rsidP="00E51343">
      <w:pPr>
        <w:pStyle w:val="Bezproreda"/>
        <w:ind w:left="0"/>
        <w:jc w:val="both"/>
        <w:rPr>
          <w:sz w:val="24"/>
          <w:szCs w:val="24"/>
        </w:rPr>
      </w:pPr>
    </w:p>
    <w:p w:rsidR="005E4034" w:rsidRDefault="005E4034" w:rsidP="0075045A">
      <w:pPr>
        <w:pStyle w:val="Bezproreda"/>
        <w:ind w:left="0"/>
        <w:jc w:val="both"/>
        <w:rPr>
          <w:b/>
          <w:sz w:val="24"/>
          <w:szCs w:val="24"/>
        </w:rPr>
      </w:pPr>
    </w:p>
    <w:p w:rsidR="00F266B0" w:rsidRDefault="00F266B0" w:rsidP="0075045A">
      <w:pPr>
        <w:pStyle w:val="Bezproreda"/>
        <w:ind w:left="0"/>
        <w:jc w:val="both"/>
        <w:rPr>
          <w:b/>
          <w:sz w:val="24"/>
          <w:szCs w:val="24"/>
        </w:rPr>
      </w:pPr>
    </w:p>
    <w:p w:rsidR="00F266B0" w:rsidRDefault="00F266B0" w:rsidP="0075045A">
      <w:pPr>
        <w:pStyle w:val="Bezproreda"/>
        <w:ind w:left="0"/>
        <w:jc w:val="both"/>
        <w:rPr>
          <w:b/>
          <w:sz w:val="24"/>
          <w:szCs w:val="24"/>
        </w:rPr>
      </w:pPr>
    </w:p>
    <w:p w:rsidR="00F266B0" w:rsidRDefault="00F266B0" w:rsidP="0075045A">
      <w:pPr>
        <w:pStyle w:val="Bezproreda"/>
        <w:ind w:left="0"/>
        <w:jc w:val="both"/>
        <w:rPr>
          <w:b/>
          <w:sz w:val="24"/>
          <w:szCs w:val="24"/>
        </w:rPr>
      </w:pPr>
    </w:p>
    <w:p w:rsidR="00F266B0" w:rsidRDefault="00F266B0" w:rsidP="004A4001">
      <w:pPr>
        <w:pStyle w:val="Bezproreda"/>
        <w:ind w:left="0"/>
        <w:jc w:val="both"/>
        <w:rPr>
          <w:b/>
          <w:sz w:val="24"/>
          <w:szCs w:val="24"/>
        </w:rPr>
      </w:pPr>
      <w:bookmarkStart w:id="1" w:name="_Toc390839637"/>
    </w:p>
    <w:p w:rsidR="007A6013" w:rsidRDefault="007A6013" w:rsidP="004A4001">
      <w:pPr>
        <w:pStyle w:val="Bezproreda"/>
        <w:ind w:left="0"/>
        <w:jc w:val="both"/>
        <w:rPr>
          <w:b/>
          <w:sz w:val="24"/>
          <w:szCs w:val="24"/>
        </w:rPr>
      </w:pPr>
    </w:p>
    <w:p w:rsidR="00F266B0" w:rsidRDefault="00087E0F" w:rsidP="00087E0F">
      <w:pPr>
        <w:pStyle w:val="Bezproreda"/>
        <w:ind w:left="0"/>
        <w:jc w:val="center"/>
        <w:rPr>
          <w:b/>
          <w:sz w:val="24"/>
          <w:szCs w:val="24"/>
        </w:rPr>
      </w:pPr>
      <w:r>
        <w:rPr>
          <w:b/>
          <w:sz w:val="24"/>
          <w:szCs w:val="24"/>
        </w:rPr>
        <w:lastRenderedPageBreak/>
        <w:t>DOKUMENTACIJA ZA NADMETANJE</w:t>
      </w:r>
    </w:p>
    <w:p w:rsidR="00F266B0" w:rsidRDefault="00F266B0" w:rsidP="004A4001">
      <w:pPr>
        <w:pStyle w:val="Bezproreda"/>
        <w:ind w:left="0"/>
        <w:jc w:val="both"/>
        <w:rPr>
          <w:b/>
          <w:sz w:val="24"/>
          <w:szCs w:val="24"/>
        </w:rPr>
      </w:pPr>
    </w:p>
    <w:p w:rsidR="00564731" w:rsidRPr="00E85482" w:rsidRDefault="00197F82" w:rsidP="004A4001">
      <w:pPr>
        <w:pStyle w:val="Bezproreda"/>
        <w:ind w:left="0"/>
        <w:jc w:val="both"/>
        <w:rPr>
          <w:b/>
          <w:sz w:val="24"/>
          <w:szCs w:val="24"/>
        </w:rPr>
      </w:pPr>
      <w:r w:rsidRPr="00E85482">
        <w:rPr>
          <w:b/>
          <w:sz w:val="24"/>
          <w:szCs w:val="24"/>
        </w:rPr>
        <w:t xml:space="preserve">1. PODACI O </w:t>
      </w:r>
      <w:r w:rsidR="00564731" w:rsidRPr="00E85482">
        <w:rPr>
          <w:b/>
          <w:sz w:val="24"/>
          <w:szCs w:val="24"/>
        </w:rPr>
        <w:t>NARUČITELJU</w:t>
      </w:r>
      <w:bookmarkEnd w:id="1"/>
    </w:p>
    <w:p w:rsidR="00F266B0" w:rsidRPr="00F266B0" w:rsidRDefault="00F266B0" w:rsidP="00F266B0">
      <w:pPr>
        <w:ind w:left="0"/>
        <w:jc w:val="both"/>
        <w:rPr>
          <w:rFonts w:asciiTheme="minorHAnsi" w:eastAsia="Calibri" w:hAnsiTheme="minorHAnsi" w:cstheme="minorHAnsi"/>
          <w:bCs/>
          <w:sz w:val="24"/>
          <w:szCs w:val="24"/>
          <w:lang w:eastAsia="en-US"/>
        </w:rPr>
      </w:pPr>
      <w:r w:rsidRPr="00F266B0">
        <w:rPr>
          <w:rFonts w:asciiTheme="minorHAnsi" w:eastAsia="Calibri" w:hAnsiTheme="minorHAnsi" w:cstheme="minorHAnsi"/>
          <w:bCs/>
          <w:sz w:val="24"/>
          <w:szCs w:val="24"/>
          <w:lang w:eastAsia="en-US"/>
        </w:rPr>
        <w:t>Općina Sibinj</w:t>
      </w:r>
    </w:p>
    <w:p w:rsidR="00F266B0" w:rsidRPr="00F266B0" w:rsidRDefault="00F266B0" w:rsidP="00F266B0">
      <w:pPr>
        <w:ind w:left="0"/>
        <w:jc w:val="both"/>
        <w:rPr>
          <w:rFonts w:asciiTheme="minorHAnsi" w:eastAsia="Calibri" w:hAnsiTheme="minorHAnsi" w:cstheme="minorHAnsi"/>
          <w:bCs/>
          <w:sz w:val="24"/>
          <w:szCs w:val="24"/>
          <w:lang w:eastAsia="en-US"/>
        </w:rPr>
      </w:pPr>
      <w:r w:rsidRPr="00F266B0">
        <w:rPr>
          <w:rFonts w:asciiTheme="minorHAnsi" w:eastAsia="Calibri" w:hAnsiTheme="minorHAnsi" w:cstheme="minorHAnsi"/>
          <w:bCs/>
          <w:sz w:val="24"/>
          <w:szCs w:val="24"/>
          <w:lang w:eastAsia="en-US"/>
        </w:rPr>
        <w:t>108. brigade ZNG 6</w:t>
      </w:r>
    </w:p>
    <w:p w:rsidR="00F266B0" w:rsidRPr="00F266B0" w:rsidRDefault="00F266B0" w:rsidP="00F266B0">
      <w:pPr>
        <w:ind w:left="0"/>
        <w:jc w:val="both"/>
        <w:rPr>
          <w:rFonts w:asciiTheme="minorHAnsi" w:eastAsia="Calibri" w:hAnsiTheme="minorHAnsi" w:cstheme="minorHAnsi"/>
          <w:bCs/>
          <w:sz w:val="24"/>
          <w:szCs w:val="24"/>
          <w:lang w:eastAsia="en-US"/>
        </w:rPr>
      </w:pPr>
      <w:r w:rsidRPr="00F266B0">
        <w:rPr>
          <w:rFonts w:asciiTheme="minorHAnsi" w:eastAsia="Calibri" w:hAnsiTheme="minorHAnsi" w:cstheme="minorHAnsi"/>
          <w:bCs/>
          <w:sz w:val="24"/>
          <w:szCs w:val="24"/>
          <w:lang w:eastAsia="en-US"/>
        </w:rPr>
        <w:t>35252 Sibinj</w:t>
      </w:r>
    </w:p>
    <w:p w:rsidR="00F266B0" w:rsidRPr="00F266B0" w:rsidRDefault="00F266B0" w:rsidP="00F266B0">
      <w:pPr>
        <w:ind w:left="0"/>
        <w:jc w:val="both"/>
        <w:rPr>
          <w:rFonts w:ascii="Calibri" w:hAnsi="Calibri" w:cs="Calibri"/>
          <w:sz w:val="24"/>
        </w:rPr>
      </w:pPr>
      <w:r w:rsidRPr="00F266B0">
        <w:rPr>
          <w:rFonts w:asciiTheme="minorHAnsi" w:hAnsiTheme="minorHAnsi" w:cstheme="minorHAnsi"/>
          <w:bCs/>
          <w:sz w:val="24"/>
          <w:szCs w:val="24"/>
        </w:rPr>
        <w:t xml:space="preserve">OIB </w:t>
      </w:r>
      <w:r w:rsidRPr="00F266B0">
        <w:rPr>
          <w:rFonts w:ascii="Calibri" w:hAnsi="Calibri" w:cs="Calibri"/>
          <w:bCs/>
          <w:sz w:val="24"/>
        </w:rPr>
        <w:t>84310475838</w:t>
      </w:r>
    </w:p>
    <w:p w:rsidR="00F266B0" w:rsidRPr="00F266B0" w:rsidRDefault="00F266B0" w:rsidP="00F266B0">
      <w:pPr>
        <w:suppressAutoHyphens/>
        <w:ind w:left="0"/>
        <w:rPr>
          <w:rFonts w:ascii="Calibri" w:eastAsia="Calibri" w:hAnsi="Calibri"/>
          <w:sz w:val="24"/>
          <w:szCs w:val="24"/>
          <w:lang w:eastAsia="ar-SA"/>
        </w:rPr>
      </w:pPr>
      <w:r w:rsidRPr="00F266B0">
        <w:rPr>
          <w:rFonts w:ascii="Calibri" w:eastAsia="Calibri" w:hAnsi="Calibri"/>
          <w:sz w:val="24"/>
          <w:szCs w:val="24"/>
          <w:lang w:eastAsia="ar-SA"/>
        </w:rPr>
        <w:t xml:space="preserve">Broj telefona:  035 </w:t>
      </w:r>
      <w:r w:rsidR="007A6013">
        <w:rPr>
          <w:rFonts w:ascii="Calibri" w:eastAsia="Calibri" w:hAnsi="Calibri"/>
          <w:sz w:val="24"/>
          <w:szCs w:val="24"/>
          <w:lang w:eastAsia="ar-SA"/>
        </w:rPr>
        <w:t>425-298</w:t>
      </w:r>
    </w:p>
    <w:p w:rsidR="00F266B0" w:rsidRPr="00F266B0" w:rsidRDefault="00F266B0" w:rsidP="00F266B0">
      <w:pPr>
        <w:suppressAutoHyphens/>
        <w:ind w:left="0"/>
        <w:rPr>
          <w:rFonts w:ascii="Calibri" w:eastAsia="Calibri" w:hAnsi="Calibri"/>
          <w:sz w:val="24"/>
          <w:szCs w:val="24"/>
          <w:lang w:eastAsia="ar-SA"/>
        </w:rPr>
      </w:pPr>
      <w:r w:rsidRPr="00F266B0">
        <w:rPr>
          <w:rFonts w:ascii="Calibri" w:eastAsia="Calibri" w:hAnsi="Calibri"/>
          <w:sz w:val="24"/>
          <w:szCs w:val="24"/>
          <w:lang w:eastAsia="ar-SA"/>
        </w:rPr>
        <w:t xml:space="preserve">Internetska adresa: </w:t>
      </w:r>
      <w:hyperlink r:id="rId8" w:history="1">
        <w:r w:rsidRPr="00F266B0">
          <w:rPr>
            <w:rFonts w:ascii="Calibri" w:eastAsia="Calibri" w:hAnsi="Calibri"/>
            <w:color w:val="0000FF"/>
            <w:sz w:val="24"/>
            <w:szCs w:val="24"/>
            <w:u w:val="single"/>
            <w:lang w:eastAsia="ar-SA"/>
          </w:rPr>
          <w:t>www.sibinj.hr</w:t>
        </w:r>
      </w:hyperlink>
    </w:p>
    <w:p w:rsidR="00F266B0" w:rsidRPr="00F266B0" w:rsidRDefault="00F266B0" w:rsidP="00F266B0">
      <w:pPr>
        <w:suppressAutoHyphens/>
        <w:ind w:left="0"/>
        <w:rPr>
          <w:rFonts w:ascii="Calibri" w:eastAsia="Calibri" w:hAnsi="Calibri"/>
          <w:sz w:val="24"/>
          <w:szCs w:val="24"/>
          <w:lang w:eastAsia="ar-SA"/>
        </w:rPr>
      </w:pPr>
      <w:r w:rsidRPr="00F266B0">
        <w:rPr>
          <w:rFonts w:ascii="Calibri" w:eastAsia="Calibri" w:hAnsi="Calibri"/>
          <w:sz w:val="24"/>
          <w:szCs w:val="24"/>
          <w:lang w:eastAsia="ar-SA"/>
        </w:rPr>
        <w:t xml:space="preserve">e-mail: </w:t>
      </w:r>
      <w:hyperlink r:id="rId9" w:history="1">
        <w:r w:rsidRPr="00F266B0">
          <w:rPr>
            <w:rFonts w:ascii="Calibri" w:eastAsia="Calibri" w:hAnsi="Calibri"/>
            <w:color w:val="0000FF"/>
            <w:sz w:val="24"/>
            <w:szCs w:val="24"/>
            <w:u w:val="single"/>
            <w:lang w:eastAsia="ar-SA"/>
          </w:rPr>
          <w:t>opcina.sibinj@sb.t-com.hr</w:t>
        </w:r>
      </w:hyperlink>
    </w:p>
    <w:p w:rsidR="0041308E" w:rsidRPr="00E85482" w:rsidRDefault="0041308E" w:rsidP="0041308E">
      <w:pPr>
        <w:pStyle w:val="Bezproreda"/>
        <w:ind w:left="0"/>
        <w:jc w:val="both"/>
        <w:rPr>
          <w:sz w:val="24"/>
          <w:szCs w:val="24"/>
        </w:rPr>
      </w:pPr>
    </w:p>
    <w:p w:rsidR="0041308E" w:rsidRDefault="0041308E" w:rsidP="0041308E">
      <w:pPr>
        <w:pStyle w:val="Bezproreda"/>
        <w:ind w:left="0"/>
        <w:jc w:val="both"/>
        <w:rPr>
          <w:b/>
          <w:sz w:val="24"/>
          <w:szCs w:val="24"/>
        </w:rPr>
      </w:pPr>
      <w:r w:rsidRPr="00E85482">
        <w:rPr>
          <w:b/>
          <w:sz w:val="24"/>
          <w:szCs w:val="24"/>
        </w:rPr>
        <w:t>2. OSOBA ILI SLUŽBA ZADUŽENA ZA KONTAKT</w:t>
      </w:r>
    </w:p>
    <w:p w:rsidR="00F266B0" w:rsidRDefault="00F266B0" w:rsidP="0041308E">
      <w:pPr>
        <w:pStyle w:val="Bezproreda"/>
        <w:ind w:left="0"/>
        <w:jc w:val="both"/>
        <w:rPr>
          <w:b/>
          <w:sz w:val="24"/>
          <w:szCs w:val="24"/>
        </w:rPr>
      </w:pPr>
    </w:p>
    <w:p w:rsidR="00F266B0" w:rsidRPr="008E05E5" w:rsidRDefault="00F266B0" w:rsidP="00F266B0">
      <w:pPr>
        <w:ind w:left="0"/>
        <w:jc w:val="both"/>
        <w:rPr>
          <w:rFonts w:ascii="Calibri" w:eastAsia="Calibri" w:hAnsi="Calibri" w:cs="Calibri"/>
          <w:sz w:val="24"/>
          <w:szCs w:val="24"/>
          <w:lang w:eastAsia="en-US"/>
        </w:rPr>
      </w:pPr>
      <w:r w:rsidRPr="008E05E5">
        <w:rPr>
          <w:rFonts w:ascii="Calibri" w:eastAsia="Calibri" w:hAnsi="Calibri" w:cs="Calibri"/>
          <w:sz w:val="24"/>
          <w:szCs w:val="24"/>
          <w:lang w:eastAsia="en-US"/>
        </w:rPr>
        <w:t>Marko Vrdoljak</w:t>
      </w:r>
    </w:p>
    <w:p w:rsidR="00F266B0" w:rsidRPr="008E05E5" w:rsidRDefault="00F266B0" w:rsidP="00F266B0">
      <w:pPr>
        <w:ind w:left="0"/>
        <w:jc w:val="both"/>
        <w:rPr>
          <w:rFonts w:ascii="Calibri" w:eastAsia="Calibri" w:hAnsi="Calibri" w:cs="Calibri"/>
          <w:sz w:val="24"/>
          <w:szCs w:val="24"/>
          <w:lang w:eastAsia="en-US"/>
        </w:rPr>
      </w:pPr>
      <w:r w:rsidRPr="008E05E5">
        <w:rPr>
          <w:rFonts w:ascii="Calibri" w:eastAsia="Calibri" w:hAnsi="Calibri" w:cs="Calibri"/>
          <w:sz w:val="24"/>
          <w:szCs w:val="24"/>
          <w:lang w:eastAsia="en-US"/>
        </w:rPr>
        <w:t xml:space="preserve">Broj </w:t>
      </w:r>
      <w:r w:rsidR="007A6013">
        <w:rPr>
          <w:rFonts w:ascii="Calibri" w:eastAsia="Calibri" w:hAnsi="Calibri" w:cs="Calibri"/>
          <w:sz w:val="24"/>
          <w:szCs w:val="24"/>
          <w:lang w:eastAsia="en-US"/>
        </w:rPr>
        <w:t>telefona</w:t>
      </w:r>
      <w:r w:rsidRPr="008E05E5">
        <w:rPr>
          <w:rFonts w:ascii="Calibri" w:eastAsia="Calibri" w:hAnsi="Calibri" w:cs="Calibri"/>
          <w:sz w:val="24"/>
          <w:szCs w:val="24"/>
          <w:lang w:eastAsia="en-US"/>
        </w:rPr>
        <w:t xml:space="preserve">: </w:t>
      </w:r>
      <w:r w:rsidR="007A6013">
        <w:rPr>
          <w:rFonts w:ascii="Calibri" w:eastAsia="Calibri" w:hAnsi="Calibri" w:cs="Calibri"/>
          <w:sz w:val="24"/>
          <w:szCs w:val="24"/>
          <w:lang w:eastAsia="en-US"/>
        </w:rPr>
        <w:t>035 260-001</w:t>
      </w:r>
    </w:p>
    <w:p w:rsidR="00F266B0" w:rsidRPr="008E05E5" w:rsidRDefault="00F266B0" w:rsidP="00F266B0">
      <w:pPr>
        <w:ind w:left="0"/>
        <w:jc w:val="both"/>
        <w:rPr>
          <w:rFonts w:ascii="Calibri" w:eastAsia="Calibri" w:hAnsi="Calibri" w:cs="Calibri"/>
          <w:sz w:val="24"/>
          <w:szCs w:val="24"/>
          <w:u w:val="single"/>
          <w:lang w:eastAsia="en-US"/>
        </w:rPr>
      </w:pPr>
      <w:r w:rsidRPr="008E05E5">
        <w:rPr>
          <w:rFonts w:ascii="Calibri" w:eastAsia="Calibri" w:hAnsi="Calibri" w:cs="Calibri"/>
          <w:sz w:val="24"/>
          <w:szCs w:val="24"/>
          <w:lang w:eastAsia="en-US"/>
        </w:rPr>
        <w:t xml:space="preserve">Adresa elektroničke pošte: </w:t>
      </w:r>
      <w:hyperlink r:id="rId10" w:history="1">
        <w:r w:rsidR="00C07AF3" w:rsidRPr="00FF31ED">
          <w:rPr>
            <w:rStyle w:val="Hiperveza"/>
            <w:rFonts w:ascii="Calibri" w:eastAsia="Calibri" w:hAnsi="Calibri" w:cs="Calibri"/>
            <w:sz w:val="24"/>
            <w:szCs w:val="24"/>
            <w:lang w:eastAsia="en-US"/>
          </w:rPr>
          <w:t>nabava@sibinj.hr</w:t>
        </w:r>
      </w:hyperlink>
    </w:p>
    <w:p w:rsidR="00F266B0" w:rsidRPr="00E85482" w:rsidRDefault="00F266B0" w:rsidP="0041308E">
      <w:pPr>
        <w:pStyle w:val="Bezproreda"/>
        <w:ind w:left="0"/>
        <w:jc w:val="both"/>
        <w:rPr>
          <w:b/>
          <w:sz w:val="24"/>
          <w:szCs w:val="24"/>
        </w:rPr>
      </w:pPr>
    </w:p>
    <w:p w:rsidR="00F4177B" w:rsidRPr="00E85482" w:rsidRDefault="00982BAC" w:rsidP="004A4001">
      <w:pPr>
        <w:pStyle w:val="Bezproreda"/>
        <w:ind w:left="0"/>
        <w:jc w:val="both"/>
        <w:rPr>
          <w:sz w:val="24"/>
          <w:szCs w:val="24"/>
        </w:rPr>
      </w:pPr>
      <w:bookmarkStart w:id="2" w:name="_Toc316315122"/>
      <w:bookmarkStart w:id="3" w:name="_Toc324164228"/>
      <w:r w:rsidRPr="00E85482">
        <w:rPr>
          <w:sz w:val="24"/>
          <w:szCs w:val="24"/>
        </w:rPr>
        <w:t>Gospodarski subjekti mogu za vrijeme roka za dostavu ponuda zahtijevati objašnjenja i izmjene vezane uz dokumentaciju za nadmetanje, a naručitelj je dužan odgovor staviti na raspolaganje na isti način kao i osnovnu dokumentaciju bez navođenja podataka o podnositelju zahtjeva. Zahtjev j</w:t>
      </w:r>
      <w:r w:rsidR="00181F59" w:rsidRPr="00E85482">
        <w:rPr>
          <w:sz w:val="24"/>
          <w:szCs w:val="24"/>
        </w:rPr>
        <w:t>e pravodoban ako je dostavljen n</w:t>
      </w:r>
      <w:r w:rsidRPr="00E85482">
        <w:rPr>
          <w:sz w:val="24"/>
          <w:szCs w:val="24"/>
        </w:rPr>
        <w:t xml:space="preserve">aručitelju najkasnije </w:t>
      </w:r>
      <w:r w:rsidR="00181F59" w:rsidRPr="00E85482">
        <w:rPr>
          <w:sz w:val="24"/>
          <w:szCs w:val="24"/>
        </w:rPr>
        <w:t>tijekom</w:t>
      </w:r>
      <w:r w:rsidR="004A4001" w:rsidRPr="00E85482">
        <w:rPr>
          <w:sz w:val="24"/>
          <w:szCs w:val="24"/>
        </w:rPr>
        <w:t xml:space="preserve"> trećeg</w:t>
      </w:r>
      <w:r w:rsidRPr="00E85482">
        <w:rPr>
          <w:sz w:val="24"/>
          <w:szCs w:val="24"/>
        </w:rPr>
        <w:t xml:space="preserve"> dana prije dana u kojem ističe rok za</w:t>
      </w:r>
      <w:r w:rsidR="008263A4" w:rsidRPr="00E85482">
        <w:rPr>
          <w:sz w:val="24"/>
          <w:szCs w:val="24"/>
        </w:rPr>
        <w:t xml:space="preserve"> dostavu ponuda</w:t>
      </w:r>
      <w:r w:rsidRPr="00E85482">
        <w:rPr>
          <w:sz w:val="24"/>
          <w:szCs w:val="24"/>
        </w:rPr>
        <w:t>.</w:t>
      </w:r>
      <w:r w:rsidR="00CF2270">
        <w:rPr>
          <w:sz w:val="24"/>
          <w:szCs w:val="24"/>
        </w:rPr>
        <w:t xml:space="preserve"> </w:t>
      </w:r>
      <w:r w:rsidRPr="00E85482">
        <w:rPr>
          <w:sz w:val="24"/>
          <w:szCs w:val="24"/>
        </w:rPr>
        <w:t>Dodatne informacije i objašnjenja stavljaju se na raspolaganje na isti način kao i osnovna dokumentacija bez navođenja podataka o podnositelju zahtjeva. Pisani zahtjev ponuditelja za pojašnjenjem, odnosno izmjenom dokumentacije za nadmetanje dostavlja se osobi zaduženoj za komunikaciju s ponuditeljima u ovom postupku nabave, isključivo</w:t>
      </w:r>
      <w:r w:rsidR="00CC0802" w:rsidRPr="00E85482">
        <w:rPr>
          <w:sz w:val="24"/>
          <w:szCs w:val="24"/>
        </w:rPr>
        <w:t xml:space="preserve"> elektroničkom poštom na navedenu adresu.</w:t>
      </w:r>
    </w:p>
    <w:p w:rsidR="00982BAC" w:rsidRPr="00E85482" w:rsidRDefault="00982BAC" w:rsidP="004A4001">
      <w:pPr>
        <w:pStyle w:val="Bezproreda"/>
        <w:ind w:left="0"/>
        <w:jc w:val="both"/>
        <w:rPr>
          <w:b/>
          <w:sz w:val="24"/>
          <w:szCs w:val="24"/>
        </w:rPr>
      </w:pPr>
      <w:bookmarkStart w:id="4" w:name="_Toc390839639"/>
    </w:p>
    <w:p w:rsidR="00564731" w:rsidRPr="005E4034" w:rsidRDefault="00564731" w:rsidP="00F266B0">
      <w:pPr>
        <w:pStyle w:val="Bezproreda"/>
        <w:ind w:left="0"/>
        <w:jc w:val="both"/>
        <w:rPr>
          <w:b/>
          <w:color w:val="FF0000"/>
          <w:sz w:val="24"/>
          <w:szCs w:val="24"/>
        </w:rPr>
      </w:pPr>
      <w:r w:rsidRPr="006E0962">
        <w:rPr>
          <w:b/>
          <w:sz w:val="24"/>
          <w:szCs w:val="24"/>
        </w:rPr>
        <w:t>3. EVIDENCIJSKI BROJ NABAVE</w:t>
      </w:r>
      <w:bookmarkEnd w:id="4"/>
      <w:r w:rsidR="00F266B0">
        <w:rPr>
          <w:rFonts w:asciiTheme="minorHAnsi" w:hAnsiTheme="minorHAnsi" w:cstheme="minorHAnsi"/>
          <w:sz w:val="24"/>
          <w:szCs w:val="24"/>
        </w:rPr>
        <w:t xml:space="preserve">J – </w:t>
      </w:r>
      <w:r w:rsidR="00E33B07">
        <w:rPr>
          <w:rFonts w:asciiTheme="minorHAnsi" w:hAnsiTheme="minorHAnsi" w:cstheme="minorHAnsi"/>
          <w:sz w:val="24"/>
          <w:szCs w:val="24"/>
        </w:rPr>
        <w:t>J-</w:t>
      </w:r>
      <w:r w:rsidR="00362F19">
        <w:rPr>
          <w:rFonts w:asciiTheme="minorHAnsi" w:hAnsiTheme="minorHAnsi" w:cstheme="minorHAnsi"/>
          <w:sz w:val="24"/>
          <w:szCs w:val="24"/>
        </w:rPr>
        <w:t>04</w:t>
      </w:r>
      <w:r w:rsidR="00BD703C">
        <w:rPr>
          <w:rFonts w:asciiTheme="minorHAnsi" w:hAnsiTheme="minorHAnsi" w:cstheme="minorHAnsi"/>
          <w:sz w:val="24"/>
          <w:szCs w:val="24"/>
        </w:rPr>
        <w:t>/2</w:t>
      </w:r>
      <w:r w:rsidR="00F419FF">
        <w:rPr>
          <w:rFonts w:asciiTheme="minorHAnsi" w:hAnsiTheme="minorHAnsi" w:cstheme="minorHAnsi"/>
          <w:sz w:val="24"/>
          <w:szCs w:val="24"/>
        </w:rPr>
        <w:t>1</w:t>
      </w:r>
    </w:p>
    <w:p w:rsidR="00564731" w:rsidRPr="00E85482" w:rsidRDefault="00564731" w:rsidP="004A4001">
      <w:pPr>
        <w:pStyle w:val="Bezproreda"/>
        <w:ind w:left="0"/>
        <w:jc w:val="both"/>
        <w:rPr>
          <w:sz w:val="24"/>
          <w:szCs w:val="24"/>
        </w:rPr>
      </w:pPr>
    </w:p>
    <w:p w:rsidR="00F60ED1" w:rsidRPr="003D31A8" w:rsidRDefault="00564731" w:rsidP="003D31A8">
      <w:pPr>
        <w:pStyle w:val="Bezproreda"/>
        <w:ind w:left="0"/>
        <w:jc w:val="both"/>
        <w:rPr>
          <w:b/>
          <w:sz w:val="24"/>
          <w:szCs w:val="24"/>
        </w:rPr>
      </w:pPr>
      <w:bookmarkStart w:id="5" w:name="_Toc390839640"/>
      <w:r w:rsidRPr="00E85482">
        <w:rPr>
          <w:b/>
          <w:sz w:val="24"/>
          <w:szCs w:val="24"/>
        </w:rPr>
        <w:t>4. GOSPODARSKI SUBJEKTI S KOJIMA JE NARUČITELJ U SUKOBU INTERESA</w:t>
      </w:r>
      <w:bookmarkEnd w:id="2"/>
      <w:bookmarkEnd w:id="3"/>
      <w:bookmarkEnd w:id="5"/>
      <w:r w:rsidR="0072355D" w:rsidRPr="00E85482">
        <w:rPr>
          <w:b/>
          <w:sz w:val="24"/>
          <w:szCs w:val="24"/>
        </w:rPr>
        <w:t xml:space="preserve"> U SMISLU PROPISA O JAVNOJ NABAVI</w:t>
      </w:r>
    </w:p>
    <w:p w:rsidR="0041308E" w:rsidRPr="006E0962" w:rsidRDefault="006E0962" w:rsidP="0041308E">
      <w:pPr>
        <w:pStyle w:val="Bezproreda"/>
        <w:ind w:left="0"/>
        <w:rPr>
          <w:sz w:val="24"/>
          <w:szCs w:val="24"/>
        </w:rPr>
      </w:pPr>
      <w:r w:rsidRPr="006E0962">
        <w:rPr>
          <w:sz w:val="24"/>
          <w:szCs w:val="24"/>
        </w:rPr>
        <w:t>Nema takvih osoba</w:t>
      </w:r>
      <w:r>
        <w:rPr>
          <w:sz w:val="24"/>
          <w:szCs w:val="24"/>
        </w:rPr>
        <w:t>.</w:t>
      </w:r>
    </w:p>
    <w:p w:rsidR="00DD66E2" w:rsidRPr="00E85482" w:rsidRDefault="00DD66E2" w:rsidP="004A4001">
      <w:pPr>
        <w:pStyle w:val="Bezproreda"/>
        <w:ind w:left="0"/>
        <w:jc w:val="both"/>
        <w:rPr>
          <w:sz w:val="24"/>
          <w:szCs w:val="24"/>
        </w:rPr>
      </w:pPr>
      <w:bookmarkStart w:id="6" w:name="_Toc390839641"/>
    </w:p>
    <w:p w:rsidR="00564731" w:rsidRPr="00E85482" w:rsidRDefault="00564731" w:rsidP="004A4001">
      <w:pPr>
        <w:pStyle w:val="Bezproreda"/>
        <w:ind w:left="0"/>
        <w:jc w:val="both"/>
        <w:rPr>
          <w:b/>
          <w:sz w:val="24"/>
          <w:szCs w:val="24"/>
        </w:rPr>
      </w:pPr>
      <w:r w:rsidRPr="00E85482">
        <w:rPr>
          <w:b/>
          <w:sz w:val="24"/>
          <w:szCs w:val="24"/>
        </w:rPr>
        <w:t>5.  VRSTA PO</w:t>
      </w:r>
      <w:r w:rsidR="00982BAC" w:rsidRPr="00E85482">
        <w:rPr>
          <w:b/>
          <w:sz w:val="24"/>
          <w:szCs w:val="24"/>
        </w:rPr>
        <w:t xml:space="preserve">STUPKA </w:t>
      </w:r>
      <w:r w:rsidRPr="00E85482">
        <w:rPr>
          <w:b/>
          <w:sz w:val="24"/>
          <w:szCs w:val="24"/>
        </w:rPr>
        <w:t>NABAVE</w:t>
      </w:r>
      <w:bookmarkEnd w:id="6"/>
    </w:p>
    <w:p w:rsidR="008263A4" w:rsidRPr="00E85482" w:rsidRDefault="00C41B24" w:rsidP="004A4001">
      <w:pPr>
        <w:pStyle w:val="Bezproreda"/>
        <w:ind w:left="0"/>
        <w:jc w:val="both"/>
        <w:rPr>
          <w:sz w:val="24"/>
          <w:szCs w:val="24"/>
        </w:rPr>
      </w:pPr>
      <w:r w:rsidRPr="00E85482">
        <w:rPr>
          <w:sz w:val="24"/>
          <w:szCs w:val="24"/>
        </w:rPr>
        <w:t>Postupak jednostavne</w:t>
      </w:r>
      <w:r w:rsidR="00982BAC" w:rsidRPr="00E85482">
        <w:rPr>
          <w:sz w:val="24"/>
          <w:szCs w:val="24"/>
        </w:rPr>
        <w:t xml:space="preserve"> nabave. </w:t>
      </w:r>
    </w:p>
    <w:p w:rsidR="004A4001" w:rsidRPr="00E85482" w:rsidRDefault="004A4001" w:rsidP="004A4001">
      <w:pPr>
        <w:pStyle w:val="Bezproreda"/>
        <w:ind w:left="0"/>
        <w:jc w:val="both"/>
        <w:rPr>
          <w:sz w:val="24"/>
          <w:szCs w:val="24"/>
        </w:rPr>
      </w:pPr>
    </w:p>
    <w:p w:rsidR="00564731" w:rsidRPr="00E85482" w:rsidRDefault="00564731" w:rsidP="004A4001">
      <w:pPr>
        <w:pStyle w:val="Bezproreda"/>
        <w:ind w:left="0"/>
        <w:jc w:val="both"/>
        <w:rPr>
          <w:b/>
          <w:sz w:val="24"/>
          <w:szCs w:val="24"/>
        </w:rPr>
      </w:pPr>
      <w:bookmarkStart w:id="7" w:name="_Toc390839642"/>
      <w:r w:rsidRPr="00E85482">
        <w:rPr>
          <w:b/>
          <w:sz w:val="24"/>
          <w:szCs w:val="24"/>
        </w:rPr>
        <w:t>6. PROCIJENJENA VRIJEDNOST NABAVE</w:t>
      </w:r>
      <w:bookmarkEnd w:id="7"/>
    </w:p>
    <w:p w:rsidR="004A4001" w:rsidRPr="00F266B0" w:rsidRDefault="00564731" w:rsidP="004A4001">
      <w:pPr>
        <w:pStyle w:val="Bezproreda"/>
        <w:ind w:left="0"/>
        <w:jc w:val="both"/>
        <w:rPr>
          <w:sz w:val="24"/>
          <w:szCs w:val="24"/>
        </w:rPr>
      </w:pPr>
      <w:r w:rsidRPr="00F266B0">
        <w:rPr>
          <w:sz w:val="24"/>
          <w:szCs w:val="24"/>
        </w:rPr>
        <w:t>P</w:t>
      </w:r>
      <w:r w:rsidR="00181F59" w:rsidRPr="00F266B0">
        <w:rPr>
          <w:sz w:val="24"/>
          <w:szCs w:val="24"/>
        </w:rPr>
        <w:t xml:space="preserve">rocijenjena vrijednost </w:t>
      </w:r>
      <w:r w:rsidRPr="00F266B0">
        <w:rPr>
          <w:sz w:val="24"/>
          <w:szCs w:val="24"/>
        </w:rPr>
        <w:t>nabave iznosi</w:t>
      </w:r>
      <w:r w:rsidR="00AB1FD5">
        <w:rPr>
          <w:sz w:val="24"/>
          <w:szCs w:val="24"/>
        </w:rPr>
        <w:t xml:space="preserve"> </w:t>
      </w:r>
      <w:r w:rsidR="009A2E66">
        <w:rPr>
          <w:sz w:val="24"/>
          <w:szCs w:val="24"/>
        </w:rPr>
        <w:t>126.085</w:t>
      </w:r>
      <w:r w:rsidR="00362F19">
        <w:rPr>
          <w:sz w:val="24"/>
          <w:szCs w:val="24"/>
        </w:rPr>
        <w:t>,00</w:t>
      </w:r>
      <w:r w:rsidR="00C41B24" w:rsidRPr="00F266B0">
        <w:rPr>
          <w:sz w:val="24"/>
          <w:szCs w:val="24"/>
        </w:rPr>
        <w:t xml:space="preserve"> kn</w:t>
      </w:r>
      <w:r w:rsidR="00A44F94" w:rsidRPr="00F266B0">
        <w:rPr>
          <w:sz w:val="24"/>
          <w:szCs w:val="24"/>
        </w:rPr>
        <w:t>, bez PDV – a.</w:t>
      </w:r>
    </w:p>
    <w:p w:rsidR="00A44F94" w:rsidRPr="00E85482" w:rsidRDefault="00A44F94" w:rsidP="004A4001">
      <w:pPr>
        <w:pStyle w:val="Bezproreda"/>
        <w:ind w:left="0"/>
        <w:jc w:val="both"/>
        <w:rPr>
          <w:b/>
          <w:sz w:val="24"/>
          <w:szCs w:val="24"/>
        </w:rPr>
      </w:pPr>
      <w:bookmarkStart w:id="8" w:name="_Toc390839643"/>
    </w:p>
    <w:p w:rsidR="00564731" w:rsidRPr="00E85482" w:rsidRDefault="00564731" w:rsidP="004A4001">
      <w:pPr>
        <w:pStyle w:val="Bezproreda"/>
        <w:ind w:left="0"/>
        <w:jc w:val="both"/>
        <w:rPr>
          <w:b/>
          <w:sz w:val="24"/>
          <w:szCs w:val="24"/>
        </w:rPr>
      </w:pPr>
      <w:r w:rsidRPr="00E85482">
        <w:rPr>
          <w:b/>
          <w:sz w:val="24"/>
          <w:szCs w:val="24"/>
        </w:rPr>
        <w:t xml:space="preserve">7.  VRSTA UGOVORA </w:t>
      </w:r>
      <w:bookmarkEnd w:id="8"/>
    </w:p>
    <w:p w:rsidR="006639FC" w:rsidRPr="00E85482" w:rsidRDefault="00982BAC" w:rsidP="004A4001">
      <w:pPr>
        <w:pStyle w:val="Bezproreda"/>
        <w:ind w:left="0"/>
        <w:jc w:val="both"/>
        <w:rPr>
          <w:sz w:val="24"/>
          <w:szCs w:val="24"/>
        </w:rPr>
      </w:pPr>
      <w:r w:rsidRPr="00E85482">
        <w:rPr>
          <w:sz w:val="24"/>
          <w:szCs w:val="24"/>
        </w:rPr>
        <w:t>Naručitelj će po završetku postupka sa odabranim ponuditelje</w:t>
      </w:r>
      <w:r w:rsidR="00FC471C" w:rsidRPr="00E85482">
        <w:rPr>
          <w:sz w:val="24"/>
          <w:szCs w:val="24"/>
        </w:rPr>
        <w:t xml:space="preserve">m sklopiti </w:t>
      </w:r>
      <w:r w:rsidR="006B3CE6" w:rsidRPr="00E85482">
        <w:rPr>
          <w:sz w:val="24"/>
          <w:szCs w:val="24"/>
        </w:rPr>
        <w:t>ug</w:t>
      </w:r>
      <w:r w:rsidR="00E91A8D">
        <w:rPr>
          <w:sz w:val="24"/>
          <w:szCs w:val="24"/>
        </w:rPr>
        <w:t xml:space="preserve">ovor </w:t>
      </w:r>
      <w:r w:rsidR="00F266B0">
        <w:rPr>
          <w:sz w:val="24"/>
          <w:szCs w:val="24"/>
        </w:rPr>
        <w:t>o nabavi r</w:t>
      </w:r>
      <w:r w:rsidR="00C036F0">
        <w:rPr>
          <w:sz w:val="24"/>
          <w:szCs w:val="24"/>
        </w:rPr>
        <w:t>adova</w:t>
      </w:r>
      <w:r w:rsidR="00CA4619">
        <w:rPr>
          <w:sz w:val="24"/>
          <w:szCs w:val="24"/>
        </w:rPr>
        <w:t>.</w:t>
      </w:r>
    </w:p>
    <w:p w:rsidR="00652B14" w:rsidRPr="00E85482" w:rsidRDefault="00652B14" w:rsidP="004A4001">
      <w:pPr>
        <w:pStyle w:val="Bezproreda"/>
        <w:ind w:left="0"/>
        <w:jc w:val="both"/>
        <w:rPr>
          <w:sz w:val="24"/>
          <w:szCs w:val="24"/>
        </w:rPr>
      </w:pPr>
    </w:p>
    <w:p w:rsidR="00F4177B" w:rsidRDefault="00F4177B" w:rsidP="00F4177B">
      <w:pPr>
        <w:pStyle w:val="Bezproreda"/>
        <w:ind w:left="0"/>
        <w:jc w:val="both"/>
        <w:rPr>
          <w:sz w:val="24"/>
          <w:szCs w:val="24"/>
        </w:rPr>
      </w:pPr>
      <w:r w:rsidRPr="00E85482">
        <w:rPr>
          <w:sz w:val="24"/>
          <w:szCs w:val="24"/>
        </w:rPr>
        <w:t>Ovaj poziv na dostavu ponuda i dokumentacije za nadmetanje čine sastavni dio općih uvjeta za sklapanje ug</w:t>
      </w:r>
      <w:r w:rsidR="006A43B2" w:rsidRPr="00E85482">
        <w:rPr>
          <w:sz w:val="24"/>
          <w:szCs w:val="24"/>
        </w:rPr>
        <w:t>ovora o nabavi</w:t>
      </w:r>
      <w:r w:rsidRPr="00E85482">
        <w:rPr>
          <w:sz w:val="24"/>
          <w:szCs w:val="24"/>
        </w:rPr>
        <w:t>.</w:t>
      </w:r>
    </w:p>
    <w:p w:rsidR="00393F47" w:rsidRDefault="00393F47" w:rsidP="00F4177B">
      <w:pPr>
        <w:pStyle w:val="Bezproreda"/>
        <w:ind w:left="0"/>
        <w:jc w:val="both"/>
        <w:rPr>
          <w:sz w:val="24"/>
          <w:szCs w:val="24"/>
        </w:rPr>
      </w:pPr>
    </w:p>
    <w:p w:rsidR="00393F47" w:rsidRPr="002135C9" w:rsidRDefault="00393F47" w:rsidP="00393F47">
      <w:pPr>
        <w:pStyle w:val="Bezproreda"/>
        <w:ind w:left="0"/>
        <w:jc w:val="both"/>
        <w:rPr>
          <w:sz w:val="24"/>
          <w:szCs w:val="24"/>
        </w:rPr>
      </w:pPr>
      <w:r w:rsidRPr="002135C9">
        <w:rPr>
          <w:sz w:val="24"/>
          <w:szCs w:val="24"/>
        </w:rPr>
        <w:t>Odredbe Pravilnika o jednostavnoj nabavi naručitelja, javno dostupne na internetskim stranicama naručitelja u odnosima ugovornih strana predstavljaju opće uvjete za sklapanje ugovora.</w:t>
      </w:r>
    </w:p>
    <w:p w:rsidR="00393F47" w:rsidRPr="002135C9" w:rsidRDefault="00393F47" w:rsidP="00393F47">
      <w:pPr>
        <w:pStyle w:val="Bezproreda"/>
        <w:ind w:left="0"/>
        <w:jc w:val="both"/>
        <w:rPr>
          <w:sz w:val="24"/>
          <w:szCs w:val="24"/>
        </w:rPr>
      </w:pPr>
    </w:p>
    <w:p w:rsidR="00393F47" w:rsidRPr="002135C9" w:rsidRDefault="00393F47" w:rsidP="00393F47">
      <w:pPr>
        <w:pStyle w:val="Bezproreda"/>
        <w:ind w:left="0"/>
        <w:jc w:val="both"/>
        <w:rPr>
          <w:sz w:val="24"/>
          <w:szCs w:val="24"/>
        </w:rPr>
      </w:pPr>
      <w:r w:rsidRPr="002135C9">
        <w:rPr>
          <w:sz w:val="24"/>
          <w:szCs w:val="24"/>
        </w:rPr>
        <w:t xml:space="preserve">Na prijedlog stručnog povjerenstva za provedbu nabave naručitelj može do isteka roka za dostavu ponuda povući poziv na dostavu ponuda, a nakon isteka roka za dostavu ponuda odustati od sklapanja ugovora o nabavi o čemu mora gospodarskim subjektima ili ponuditeljima dati pisanu izjavu, bez prava na </w:t>
      </w:r>
      <w:proofErr w:type="spellStart"/>
      <w:r w:rsidRPr="002135C9">
        <w:rPr>
          <w:sz w:val="24"/>
          <w:szCs w:val="24"/>
        </w:rPr>
        <w:t>odustatninu</w:t>
      </w:r>
      <w:proofErr w:type="spellEnd"/>
      <w:r w:rsidRPr="002135C9">
        <w:rPr>
          <w:sz w:val="24"/>
          <w:szCs w:val="24"/>
        </w:rPr>
        <w:t xml:space="preserve"> ili naknadu štete ili troškova.</w:t>
      </w:r>
    </w:p>
    <w:p w:rsidR="00393F47" w:rsidRPr="002135C9" w:rsidRDefault="00393F47" w:rsidP="00393F47">
      <w:pPr>
        <w:pStyle w:val="Bezproreda"/>
        <w:ind w:left="0"/>
        <w:jc w:val="both"/>
        <w:rPr>
          <w:sz w:val="24"/>
          <w:szCs w:val="24"/>
        </w:rPr>
      </w:pPr>
    </w:p>
    <w:p w:rsidR="0075045A" w:rsidRPr="002135C9" w:rsidRDefault="00393F47" w:rsidP="004A4001">
      <w:pPr>
        <w:pStyle w:val="Bezproreda"/>
        <w:ind w:left="0"/>
        <w:jc w:val="both"/>
        <w:rPr>
          <w:sz w:val="24"/>
          <w:szCs w:val="24"/>
        </w:rPr>
      </w:pPr>
      <w:r w:rsidRPr="002135C9">
        <w:rPr>
          <w:sz w:val="24"/>
          <w:szCs w:val="24"/>
        </w:rPr>
        <w:t>Nakon isteka roka za  dostavu ponuda naručitelj može provesti pregovaranje sa ponuditeljima koji su dostavili pravovremene ponude sukladno članku 16. Pravilnika o jednostavnoj nabavi.</w:t>
      </w:r>
    </w:p>
    <w:p w:rsidR="00C036F0" w:rsidRPr="00E85482" w:rsidRDefault="00C036F0" w:rsidP="004A4001">
      <w:pPr>
        <w:pStyle w:val="Bezproreda"/>
        <w:ind w:left="0"/>
        <w:jc w:val="both"/>
        <w:rPr>
          <w:sz w:val="24"/>
          <w:szCs w:val="24"/>
        </w:rPr>
      </w:pPr>
    </w:p>
    <w:p w:rsidR="00564731" w:rsidRPr="00E85482" w:rsidRDefault="00564731" w:rsidP="004A4001">
      <w:pPr>
        <w:pStyle w:val="Bezproreda"/>
        <w:ind w:left="0"/>
        <w:jc w:val="both"/>
        <w:rPr>
          <w:b/>
          <w:sz w:val="24"/>
          <w:szCs w:val="24"/>
        </w:rPr>
      </w:pPr>
      <w:bookmarkStart w:id="9" w:name="_Toc390839644"/>
      <w:r w:rsidRPr="00E85482">
        <w:rPr>
          <w:b/>
          <w:sz w:val="24"/>
          <w:szCs w:val="24"/>
        </w:rPr>
        <w:t>8. NAVOD PROVODI LI SE ELEKTRONIČKA DRAŽBA</w:t>
      </w:r>
      <w:bookmarkEnd w:id="9"/>
    </w:p>
    <w:p w:rsidR="00564731" w:rsidRPr="00E85482" w:rsidRDefault="00564731" w:rsidP="004A4001">
      <w:pPr>
        <w:pStyle w:val="Bezproreda"/>
        <w:ind w:left="0"/>
        <w:jc w:val="both"/>
        <w:rPr>
          <w:sz w:val="24"/>
          <w:szCs w:val="24"/>
        </w:rPr>
      </w:pPr>
      <w:r w:rsidRPr="00E85482">
        <w:rPr>
          <w:sz w:val="24"/>
          <w:szCs w:val="24"/>
        </w:rPr>
        <w:t>Sk</w:t>
      </w:r>
      <w:r w:rsidR="00982BAC" w:rsidRPr="00E85482">
        <w:rPr>
          <w:sz w:val="24"/>
          <w:szCs w:val="24"/>
        </w:rPr>
        <w:t>lapanju ugovora</w:t>
      </w:r>
      <w:r w:rsidRPr="00E85482">
        <w:rPr>
          <w:sz w:val="24"/>
          <w:szCs w:val="24"/>
        </w:rPr>
        <w:t xml:space="preserve"> neće prethoditi elektronička dražba. </w:t>
      </w:r>
    </w:p>
    <w:p w:rsidR="00564731" w:rsidRPr="00E85482" w:rsidRDefault="00564731" w:rsidP="004A4001">
      <w:pPr>
        <w:pStyle w:val="Bezproreda"/>
        <w:ind w:left="0"/>
        <w:jc w:val="both"/>
        <w:rPr>
          <w:b/>
          <w:sz w:val="24"/>
          <w:szCs w:val="24"/>
        </w:rPr>
      </w:pPr>
    </w:p>
    <w:p w:rsidR="006E0962" w:rsidRDefault="00564731" w:rsidP="006E0962">
      <w:pPr>
        <w:spacing w:line="252" w:lineRule="auto"/>
        <w:ind w:left="0"/>
        <w:rPr>
          <w:rFonts w:asciiTheme="minorHAnsi" w:hAnsiTheme="minorHAnsi" w:cstheme="minorHAnsi"/>
          <w:b/>
          <w:sz w:val="24"/>
          <w:szCs w:val="24"/>
        </w:rPr>
      </w:pPr>
      <w:bookmarkStart w:id="10" w:name="_Toc390839645"/>
      <w:r w:rsidRPr="005E4034">
        <w:rPr>
          <w:rFonts w:asciiTheme="minorHAnsi" w:hAnsiTheme="minorHAnsi" w:cstheme="minorHAnsi"/>
          <w:b/>
          <w:sz w:val="24"/>
          <w:szCs w:val="24"/>
        </w:rPr>
        <w:t>9. OPIS PREDMETA NABAVE</w:t>
      </w:r>
      <w:bookmarkEnd w:id="10"/>
    </w:p>
    <w:p w:rsidR="006E0962" w:rsidRDefault="006E0962" w:rsidP="006E0962">
      <w:pPr>
        <w:spacing w:line="252" w:lineRule="auto"/>
        <w:ind w:left="0"/>
        <w:rPr>
          <w:rFonts w:asciiTheme="minorHAnsi" w:hAnsiTheme="minorHAnsi" w:cstheme="minorHAnsi"/>
          <w:b/>
          <w:sz w:val="24"/>
          <w:szCs w:val="24"/>
        </w:rPr>
      </w:pPr>
    </w:p>
    <w:p w:rsidR="006E0962" w:rsidRPr="008F5AA4" w:rsidRDefault="00C036F0" w:rsidP="006E0962">
      <w:pPr>
        <w:spacing w:line="252" w:lineRule="auto"/>
        <w:ind w:left="0"/>
        <w:jc w:val="both"/>
        <w:rPr>
          <w:rFonts w:asciiTheme="minorHAnsi" w:hAnsiTheme="minorHAnsi" w:cstheme="minorHAnsi"/>
          <w:sz w:val="24"/>
          <w:szCs w:val="24"/>
        </w:rPr>
      </w:pPr>
      <w:r w:rsidRPr="008F5AA4">
        <w:rPr>
          <w:rFonts w:asciiTheme="minorHAnsi" w:hAnsiTheme="minorHAnsi" w:cstheme="minorHAnsi"/>
          <w:sz w:val="24"/>
          <w:szCs w:val="24"/>
        </w:rPr>
        <w:t xml:space="preserve">Radovi na </w:t>
      </w:r>
      <w:r w:rsidR="00362F19">
        <w:rPr>
          <w:rFonts w:asciiTheme="minorHAnsi" w:hAnsiTheme="minorHAnsi" w:cstheme="minorHAnsi"/>
          <w:sz w:val="24"/>
          <w:szCs w:val="24"/>
        </w:rPr>
        <w:t xml:space="preserve">sanaciji krovišta mrtvačnice na groblju u </w:t>
      </w:r>
      <w:proofErr w:type="spellStart"/>
      <w:r w:rsidR="00362F19">
        <w:rPr>
          <w:rFonts w:asciiTheme="minorHAnsi" w:hAnsiTheme="minorHAnsi" w:cstheme="minorHAnsi"/>
          <w:sz w:val="24"/>
          <w:szCs w:val="24"/>
        </w:rPr>
        <w:t>Sibinju</w:t>
      </w:r>
      <w:proofErr w:type="spellEnd"/>
      <w:r w:rsidR="00025B16">
        <w:rPr>
          <w:rFonts w:asciiTheme="minorHAnsi" w:hAnsiTheme="minorHAnsi"/>
          <w:sz w:val="24"/>
          <w:szCs w:val="24"/>
        </w:rPr>
        <w:t>.</w:t>
      </w:r>
    </w:p>
    <w:p w:rsidR="006E0962" w:rsidRPr="008F5AA4" w:rsidRDefault="006E0962" w:rsidP="006E0962">
      <w:pPr>
        <w:pStyle w:val="Standard"/>
        <w:jc w:val="both"/>
        <w:rPr>
          <w:rFonts w:asciiTheme="minorHAnsi" w:hAnsiTheme="minorHAnsi" w:cstheme="minorHAnsi"/>
          <w:iCs/>
        </w:rPr>
      </w:pPr>
    </w:p>
    <w:p w:rsidR="006E0962" w:rsidRDefault="006E0962" w:rsidP="009F5D69">
      <w:pPr>
        <w:pStyle w:val="Standard"/>
        <w:jc w:val="both"/>
        <w:rPr>
          <w:rFonts w:asciiTheme="minorHAnsi" w:hAnsiTheme="minorHAnsi" w:cstheme="minorHAnsi"/>
        </w:rPr>
      </w:pPr>
      <w:r w:rsidRPr="00647E19">
        <w:rPr>
          <w:rFonts w:asciiTheme="minorHAnsi" w:hAnsiTheme="minorHAnsi" w:cstheme="minorHAnsi"/>
          <w:color w:val="000000"/>
        </w:rPr>
        <w:t xml:space="preserve">Oznaka i naziv iz Jedinstvenog rječnika javne nabave: </w:t>
      </w:r>
      <w:r w:rsidR="00AB1FD5">
        <w:rPr>
          <w:rFonts w:asciiTheme="minorHAnsi" w:hAnsiTheme="minorHAnsi" w:cstheme="minorHAnsi"/>
          <w:color w:val="000000"/>
        </w:rPr>
        <w:t xml:space="preserve">CPV </w:t>
      </w:r>
      <w:r w:rsidR="00362F19" w:rsidRPr="00362F19">
        <w:rPr>
          <w:rFonts w:asciiTheme="minorHAnsi" w:eastAsia="Calibri" w:hAnsiTheme="minorHAnsi" w:cstheme="minorHAnsi"/>
          <w:color w:val="000000"/>
          <w:lang w:eastAsia="en-US"/>
        </w:rPr>
        <w:t>45261910-6</w:t>
      </w:r>
      <w:r w:rsidR="00362F19">
        <w:rPr>
          <w:rFonts w:asciiTheme="minorHAnsi" w:eastAsia="Calibri" w:hAnsiTheme="minorHAnsi" w:cstheme="minorHAnsi"/>
          <w:color w:val="000000"/>
          <w:lang w:eastAsia="en-US"/>
        </w:rPr>
        <w:t xml:space="preserve"> Popravak krova</w:t>
      </w:r>
      <w:r w:rsidR="00025B16">
        <w:rPr>
          <w:rFonts w:asciiTheme="minorHAnsi" w:eastAsia="Calibri" w:hAnsiTheme="minorHAnsi" w:cstheme="minorHAnsi"/>
          <w:color w:val="000000"/>
          <w:lang w:eastAsia="en-US"/>
        </w:rPr>
        <w:t>.</w:t>
      </w:r>
    </w:p>
    <w:p w:rsidR="009F5D69" w:rsidRPr="00647E19" w:rsidRDefault="009F5D69" w:rsidP="009F5D69">
      <w:pPr>
        <w:pStyle w:val="Standard"/>
        <w:jc w:val="both"/>
        <w:rPr>
          <w:rFonts w:asciiTheme="minorHAnsi" w:hAnsiTheme="minorHAnsi" w:cstheme="minorHAnsi"/>
        </w:rPr>
      </w:pPr>
    </w:p>
    <w:p w:rsidR="006E0962" w:rsidRPr="00647E19" w:rsidRDefault="006E0962" w:rsidP="006E0962">
      <w:pPr>
        <w:pStyle w:val="Standard"/>
        <w:spacing w:after="120" w:line="276" w:lineRule="auto"/>
        <w:jc w:val="both"/>
        <w:rPr>
          <w:rFonts w:asciiTheme="minorHAnsi" w:hAnsiTheme="minorHAnsi" w:cstheme="minorHAnsi"/>
        </w:rPr>
      </w:pPr>
      <w:r w:rsidRPr="00647E19">
        <w:rPr>
          <w:rFonts w:asciiTheme="minorHAnsi" w:hAnsiTheme="minorHAnsi" w:cstheme="minorHAnsi"/>
        </w:rPr>
        <w:t>Nije dozvoljeno nuđenje po grupama.</w:t>
      </w:r>
    </w:p>
    <w:p w:rsidR="004F78DD" w:rsidRDefault="004F78DD" w:rsidP="00F22FCC">
      <w:pPr>
        <w:pStyle w:val="Bezproreda"/>
        <w:ind w:left="0"/>
        <w:jc w:val="both"/>
        <w:rPr>
          <w:rFonts w:asciiTheme="minorHAnsi" w:hAnsiTheme="minorHAnsi" w:cstheme="minorHAnsi"/>
          <w:b/>
          <w:sz w:val="24"/>
          <w:szCs w:val="24"/>
        </w:rPr>
      </w:pPr>
    </w:p>
    <w:p w:rsidR="00564731" w:rsidRPr="001C7110" w:rsidRDefault="00564731" w:rsidP="004665E2">
      <w:pPr>
        <w:pStyle w:val="Bezproreda"/>
        <w:ind w:left="0"/>
        <w:jc w:val="both"/>
        <w:rPr>
          <w:b/>
          <w:sz w:val="24"/>
          <w:szCs w:val="24"/>
        </w:rPr>
      </w:pPr>
      <w:bookmarkStart w:id="11" w:name="_Toc390839646"/>
      <w:r w:rsidRPr="001C7110">
        <w:rPr>
          <w:b/>
          <w:sz w:val="24"/>
          <w:szCs w:val="24"/>
        </w:rPr>
        <w:t>10.  KOLIČINA I TEHNIČKA SPECIFIKACIJA  PREDMETA NABAVE</w:t>
      </w:r>
      <w:bookmarkEnd w:id="11"/>
    </w:p>
    <w:p w:rsidR="00D21653" w:rsidRPr="001C7110" w:rsidRDefault="00D21653" w:rsidP="004665E2">
      <w:pPr>
        <w:pStyle w:val="Bezproreda"/>
        <w:ind w:left="0"/>
        <w:jc w:val="both"/>
        <w:rPr>
          <w:b/>
          <w:sz w:val="24"/>
          <w:szCs w:val="24"/>
        </w:rPr>
      </w:pPr>
      <w:bookmarkStart w:id="12" w:name="_Toc388951555"/>
      <w:bookmarkStart w:id="13" w:name="_Toc390839647"/>
    </w:p>
    <w:p w:rsidR="004F78DD" w:rsidRDefault="009F5D69" w:rsidP="004665E2">
      <w:pPr>
        <w:pStyle w:val="Bezproreda"/>
        <w:ind w:left="0"/>
        <w:jc w:val="both"/>
        <w:rPr>
          <w:color w:val="FF0000"/>
          <w:sz w:val="24"/>
          <w:szCs w:val="24"/>
        </w:rPr>
      </w:pPr>
      <w:r>
        <w:rPr>
          <w:sz w:val="24"/>
          <w:szCs w:val="24"/>
        </w:rPr>
        <w:t>Točna</w:t>
      </w:r>
      <w:r w:rsidR="005C4FF9" w:rsidRPr="004665E2">
        <w:rPr>
          <w:sz w:val="24"/>
          <w:szCs w:val="24"/>
        </w:rPr>
        <w:t xml:space="preserve"> količina predmeta nab</w:t>
      </w:r>
      <w:r w:rsidR="00375FF0">
        <w:rPr>
          <w:sz w:val="24"/>
          <w:szCs w:val="24"/>
        </w:rPr>
        <w:t xml:space="preserve">ave određena je u troškovniku i tehničkim specifikacijama. </w:t>
      </w:r>
    </w:p>
    <w:p w:rsidR="004F43E9" w:rsidRPr="004665E2" w:rsidRDefault="004F43E9" w:rsidP="004665E2">
      <w:pPr>
        <w:pStyle w:val="Bezproreda"/>
        <w:ind w:left="0"/>
        <w:jc w:val="both"/>
        <w:rPr>
          <w:sz w:val="24"/>
          <w:szCs w:val="24"/>
        </w:rPr>
      </w:pPr>
    </w:p>
    <w:p w:rsidR="00A24EAD" w:rsidRDefault="005C4FF9" w:rsidP="004665E2">
      <w:pPr>
        <w:pStyle w:val="Bezproreda"/>
        <w:ind w:left="0"/>
        <w:jc w:val="both"/>
        <w:rPr>
          <w:sz w:val="24"/>
          <w:szCs w:val="24"/>
        </w:rPr>
      </w:pPr>
      <w:r w:rsidRPr="004665E2">
        <w:rPr>
          <w:sz w:val="24"/>
          <w:szCs w:val="24"/>
        </w:rPr>
        <w:t>Ponuditelj mora dostaviti ponudu za cjelokupan predmet nab</w:t>
      </w:r>
      <w:r w:rsidR="00CA4619">
        <w:rPr>
          <w:sz w:val="24"/>
          <w:szCs w:val="24"/>
        </w:rPr>
        <w:t>ave.</w:t>
      </w:r>
    </w:p>
    <w:p w:rsidR="00CA4619" w:rsidRDefault="00CA4619" w:rsidP="004665E2">
      <w:pPr>
        <w:pStyle w:val="Bezproreda"/>
        <w:ind w:left="0"/>
        <w:jc w:val="both"/>
        <w:rPr>
          <w:sz w:val="24"/>
          <w:szCs w:val="24"/>
        </w:rPr>
      </w:pPr>
    </w:p>
    <w:p w:rsidR="00CA4619" w:rsidRPr="004665E2" w:rsidRDefault="00CA4619" w:rsidP="004665E2">
      <w:pPr>
        <w:pStyle w:val="Bezproreda"/>
        <w:ind w:left="0"/>
        <w:jc w:val="both"/>
        <w:rPr>
          <w:sz w:val="24"/>
          <w:szCs w:val="24"/>
        </w:rPr>
      </w:pPr>
      <w:r>
        <w:rPr>
          <w:sz w:val="24"/>
          <w:szCs w:val="24"/>
        </w:rPr>
        <w:t>Predmet nabave nije podijeljen u grupe.</w:t>
      </w:r>
    </w:p>
    <w:p w:rsidR="00A24EAD" w:rsidRPr="004F2631" w:rsidRDefault="00A24EAD" w:rsidP="004A4001">
      <w:pPr>
        <w:pStyle w:val="Bezproreda"/>
        <w:ind w:left="0"/>
        <w:jc w:val="both"/>
        <w:rPr>
          <w:rFonts w:asciiTheme="minorHAnsi" w:hAnsiTheme="minorHAnsi" w:cstheme="minorHAnsi"/>
          <w:b/>
          <w:sz w:val="24"/>
          <w:szCs w:val="24"/>
        </w:rPr>
      </w:pPr>
    </w:p>
    <w:p w:rsidR="003577C4" w:rsidRDefault="00564731" w:rsidP="004A4001">
      <w:pPr>
        <w:pStyle w:val="Bezproreda"/>
        <w:ind w:left="0"/>
        <w:jc w:val="both"/>
        <w:rPr>
          <w:rFonts w:asciiTheme="minorHAnsi" w:hAnsiTheme="minorHAnsi" w:cstheme="minorHAnsi"/>
          <w:b/>
          <w:sz w:val="24"/>
          <w:szCs w:val="24"/>
        </w:rPr>
      </w:pPr>
      <w:r w:rsidRPr="004F2631">
        <w:rPr>
          <w:rFonts w:asciiTheme="minorHAnsi" w:hAnsiTheme="minorHAnsi" w:cstheme="minorHAnsi"/>
          <w:b/>
          <w:sz w:val="24"/>
          <w:szCs w:val="24"/>
        </w:rPr>
        <w:t xml:space="preserve">11.  MJESTO </w:t>
      </w:r>
      <w:bookmarkEnd w:id="12"/>
      <w:bookmarkEnd w:id="13"/>
      <w:r w:rsidR="00E542FF">
        <w:rPr>
          <w:rFonts w:asciiTheme="minorHAnsi" w:hAnsiTheme="minorHAnsi" w:cstheme="minorHAnsi"/>
          <w:b/>
          <w:sz w:val="24"/>
          <w:szCs w:val="24"/>
        </w:rPr>
        <w:t>IZVRŠENJA UGOVORA</w:t>
      </w:r>
    </w:p>
    <w:p w:rsidR="00A24EAD" w:rsidRPr="004F2631" w:rsidRDefault="00A24EAD" w:rsidP="004A4001">
      <w:pPr>
        <w:pStyle w:val="Bezproreda"/>
        <w:ind w:left="0"/>
        <w:jc w:val="both"/>
        <w:rPr>
          <w:rFonts w:asciiTheme="minorHAnsi" w:hAnsiTheme="minorHAnsi" w:cstheme="minorHAnsi"/>
          <w:b/>
          <w:sz w:val="24"/>
          <w:szCs w:val="24"/>
        </w:rPr>
      </w:pPr>
    </w:p>
    <w:p w:rsidR="00A44F94" w:rsidRPr="004F2631" w:rsidRDefault="004F43E9" w:rsidP="004A4001">
      <w:pPr>
        <w:pStyle w:val="Bezproreda"/>
        <w:ind w:left="0"/>
        <w:jc w:val="both"/>
        <w:rPr>
          <w:rFonts w:asciiTheme="minorHAnsi" w:hAnsiTheme="minorHAnsi" w:cstheme="minorHAnsi"/>
          <w:sz w:val="24"/>
          <w:szCs w:val="24"/>
        </w:rPr>
      </w:pPr>
      <w:r>
        <w:rPr>
          <w:rFonts w:asciiTheme="minorHAnsi" w:hAnsiTheme="minorHAnsi" w:cstheme="minorHAnsi"/>
          <w:sz w:val="24"/>
          <w:szCs w:val="24"/>
        </w:rPr>
        <w:t xml:space="preserve">Općina </w:t>
      </w:r>
      <w:r w:rsidR="009F5D69">
        <w:rPr>
          <w:rFonts w:asciiTheme="minorHAnsi" w:hAnsiTheme="minorHAnsi" w:cstheme="minorHAnsi"/>
          <w:sz w:val="24"/>
          <w:szCs w:val="24"/>
        </w:rPr>
        <w:t>Sibinj</w:t>
      </w:r>
      <w:r w:rsidR="004913F8">
        <w:rPr>
          <w:rFonts w:asciiTheme="minorHAnsi" w:hAnsiTheme="minorHAnsi" w:cstheme="minorHAnsi"/>
          <w:sz w:val="24"/>
          <w:szCs w:val="24"/>
        </w:rPr>
        <w:t xml:space="preserve"> – </w:t>
      </w:r>
      <w:r w:rsidR="00F419FF">
        <w:rPr>
          <w:rFonts w:asciiTheme="minorHAnsi" w:hAnsiTheme="minorHAnsi" w:cstheme="minorHAnsi"/>
          <w:sz w:val="24"/>
          <w:szCs w:val="24"/>
        </w:rPr>
        <w:t xml:space="preserve">naselje </w:t>
      </w:r>
      <w:r w:rsidR="00362F19">
        <w:rPr>
          <w:rFonts w:asciiTheme="minorHAnsi" w:hAnsiTheme="minorHAnsi" w:cstheme="minorHAnsi"/>
          <w:sz w:val="24"/>
          <w:szCs w:val="24"/>
        </w:rPr>
        <w:t xml:space="preserve">Sibinj, Valentina </w:t>
      </w:r>
      <w:proofErr w:type="spellStart"/>
      <w:r w:rsidR="00362F19">
        <w:rPr>
          <w:rFonts w:asciiTheme="minorHAnsi" w:hAnsiTheme="minorHAnsi" w:cstheme="minorHAnsi"/>
          <w:sz w:val="24"/>
          <w:szCs w:val="24"/>
        </w:rPr>
        <w:t>Benošića</w:t>
      </w:r>
      <w:proofErr w:type="spellEnd"/>
      <w:r w:rsidR="00362F19">
        <w:rPr>
          <w:rFonts w:asciiTheme="minorHAnsi" w:hAnsiTheme="minorHAnsi" w:cstheme="minorHAnsi"/>
          <w:sz w:val="24"/>
          <w:szCs w:val="24"/>
        </w:rPr>
        <w:t xml:space="preserve"> 53</w:t>
      </w:r>
      <w:r w:rsidR="00025B16">
        <w:rPr>
          <w:rFonts w:asciiTheme="minorHAnsi" w:hAnsiTheme="minorHAnsi" w:cstheme="minorHAnsi"/>
          <w:sz w:val="24"/>
          <w:szCs w:val="24"/>
        </w:rPr>
        <w:t xml:space="preserve">, k.č.br. </w:t>
      </w:r>
      <w:r w:rsidR="00362F19">
        <w:rPr>
          <w:rFonts w:asciiTheme="minorHAnsi" w:hAnsiTheme="minorHAnsi" w:cstheme="minorHAnsi"/>
          <w:sz w:val="24"/>
          <w:szCs w:val="24"/>
        </w:rPr>
        <w:t>3159</w:t>
      </w:r>
      <w:r w:rsidR="00025B16">
        <w:rPr>
          <w:rFonts w:asciiTheme="minorHAnsi" w:hAnsiTheme="minorHAnsi" w:cstheme="minorHAnsi"/>
          <w:sz w:val="24"/>
          <w:szCs w:val="24"/>
        </w:rPr>
        <w:t xml:space="preserve">, </w:t>
      </w:r>
      <w:proofErr w:type="spellStart"/>
      <w:r w:rsidR="00025B16">
        <w:rPr>
          <w:rFonts w:asciiTheme="minorHAnsi" w:hAnsiTheme="minorHAnsi" w:cstheme="minorHAnsi"/>
          <w:sz w:val="24"/>
          <w:szCs w:val="24"/>
        </w:rPr>
        <w:t>k.o</w:t>
      </w:r>
      <w:proofErr w:type="spellEnd"/>
      <w:r w:rsidR="00025B16">
        <w:rPr>
          <w:rFonts w:asciiTheme="minorHAnsi" w:hAnsiTheme="minorHAnsi" w:cstheme="minorHAnsi"/>
          <w:sz w:val="24"/>
          <w:szCs w:val="24"/>
        </w:rPr>
        <w:t xml:space="preserve">. </w:t>
      </w:r>
      <w:r w:rsidR="00362F19">
        <w:rPr>
          <w:rFonts w:asciiTheme="minorHAnsi" w:hAnsiTheme="minorHAnsi" w:cstheme="minorHAnsi"/>
          <w:sz w:val="24"/>
          <w:szCs w:val="24"/>
        </w:rPr>
        <w:t>Sibinj</w:t>
      </w:r>
      <w:r w:rsidR="00BB627F">
        <w:rPr>
          <w:rFonts w:asciiTheme="minorHAnsi" w:hAnsiTheme="minorHAnsi" w:cstheme="minorHAnsi"/>
          <w:sz w:val="24"/>
          <w:szCs w:val="24"/>
        </w:rPr>
        <w:t>.</w:t>
      </w:r>
    </w:p>
    <w:p w:rsidR="006627BE" w:rsidRPr="004F2631" w:rsidRDefault="006627BE" w:rsidP="004A4001">
      <w:pPr>
        <w:pStyle w:val="Bezproreda"/>
        <w:ind w:left="0"/>
        <w:jc w:val="both"/>
        <w:rPr>
          <w:rFonts w:asciiTheme="minorHAnsi" w:hAnsiTheme="minorHAnsi" w:cstheme="minorHAnsi"/>
          <w:color w:val="FF0000"/>
          <w:sz w:val="24"/>
          <w:szCs w:val="24"/>
        </w:rPr>
      </w:pPr>
    </w:p>
    <w:p w:rsidR="00921478" w:rsidRPr="00E17D6B" w:rsidRDefault="00FC471C" w:rsidP="004A4001">
      <w:pPr>
        <w:pStyle w:val="Bezproreda"/>
        <w:ind w:left="0"/>
        <w:jc w:val="both"/>
        <w:rPr>
          <w:rFonts w:asciiTheme="minorHAnsi" w:hAnsiTheme="minorHAnsi" w:cstheme="minorHAnsi"/>
          <w:b/>
          <w:sz w:val="24"/>
          <w:szCs w:val="24"/>
        </w:rPr>
      </w:pPr>
      <w:r w:rsidRPr="00E17D6B">
        <w:rPr>
          <w:rFonts w:asciiTheme="minorHAnsi" w:hAnsiTheme="minorHAnsi" w:cstheme="minorHAnsi"/>
          <w:b/>
          <w:sz w:val="24"/>
          <w:szCs w:val="24"/>
        </w:rPr>
        <w:t xml:space="preserve">12. </w:t>
      </w:r>
      <w:r w:rsidR="00E542FF" w:rsidRPr="00E17D6B">
        <w:rPr>
          <w:rFonts w:asciiTheme="minorHAnsi" w:hAnsiTheme="minorHAnsi" w:cstheme="minorHAnsi"/>
          <w:b/>
          <w:sz w:val="24"/>
          <w:szCs w:val="24"/>
        </w:rPr>
        <w:t>ROK IZVRŠENJA UGOVORA</w:t>
      </w:r>
    </w:p>
    <w:p w:rsidR="007F4325" w:rsidRDefault="007F4325" w:rsidP="004A4001">
      <w:pPr>
        <w:pStyle w:val="Bezproreda"/>
        <w:ind w:left="0"/>
        <w:jc w:val="both"/>
        <w:rPr>
          <w:rFonts w:asciiTheme="minorHAnsi" w:hAnsiTheme="minorHAnsi" w:cstheme="minorHAnsi"/>
          <w:sz w:val="24"/>
          <w:szCs w:val="24"/>
        </w:rPr>
      </w:pPr>
      <w:bookmarkStart w:id="14" w:name="_Toc390839649"/>
    </w:p>
    <w:p w:rsidR="0066670D" w:rsidRDefault="009F5D69" w:rsidP="004A4001">
      <w:pPr>
        <w:pStyle w:val="Bezproreda"/>
        <w:ind w:left="0"/>
        <w:jc w:val="both"/>
        <w:rPr>
          <w:rFonts w:asciiTheme="minorHAnsi" w:hAnsiTheme="minorHAnsi" w:cstheme="minorHAnsi"/>
          <w:sz w:val="24"/>
          <w:szCs w:val="24"/>
        </w:rPr>
      </w:pPr>
      <w:r>
        <w:rPr>
          <w:rFonts w:asciiTheme="minorHAnsi" w:hAnsiTheme="minorHAnsi" w:cstheme="minorHAnsi"/>
          <w:sz w:val="24"/>
          <w:szCs w:val="24"/>
        </w:rPr>
        <w:t>Najduže 60 dana od dan sklapanja ugovora.</w:t>
      </w:r>
    </w:p>
    <w:p w:rsidR="009F5D69" w:rsidRDefault="009F5D69" w:rsidP="004A4001">
      <w:pPr>
        <w:pStyle w:val="Bezproreda"/>
        <w:ind w:left="0"/>
        <w:jc w:val="both"/>
        <w:rPr>
          <w:rFonts w:asciiTheme="minorHAnsi" w:hAnsiTheme="minorHAnsi" w:cstheme="minorHAnsi"/>
          <w:b/>
          <w:sz w:val="24"/>
          <w:szCs w:val="24"/>
        </w:rPr>
      </w:pPr>
    </w:p>
    <w:p w:rsidR="00BF7511" w:rsidRPr="004F2631" w:rsidRDefault="00BF7511" w:rsidP="00BF7511">
      <w:pPr>
        <w:pStyle w:val="Bezproreda"/>
        <w:ind w:left="0"/>
        <w:jc w:val="both"/>
        <w:rPr>
          <w:rFonts w:asciiTheme="minorHAnsi" w:hAnsiTheme="minorHAnsi" w:cstheme="minorHAnsi"/>
          <w:b/>
          <w:sz w:val="24"/>
          <w:szCs w:val="24"/>
        </w:rPr>
      </w:pPr>
      <w:bookmarkStart w:id="15" w:name="_Toc390839653"/>
      <w:bookmarkEnd w:id="14"/>
      <w:r w:rsidRPr="004F2631">
        <w:rPr>
          <w:rFonts w:asciiTheme="minorHAnsi" w:hAnsiTheme="minorHAnsi" w:cstheme="minorHAnsi"/>
          <w:b/>
          <w:sz w:val="24"/>
          <w:szCs w:val="24"/>
        </w:rPr>
        <w:t>13. RAZLOZI ISKLJUČENJA I UVJETI I DOKAZI SPOSOBNOSTI PONUDITELJA</w:t>
      </w:r>
    </w:p>
    <w:p w:rsidR="00BF7511" w:rsidRPr="004F2631" w:rsidRDefault="00BF7511" w:rsidP="00BF7511">
      <w:pPr>
        <w:pStyle w:val="Bezproreda"/>
        <w:ind w:left="0"/>
        <w:jc w:val="both"/>
        <w:rPr>
          <w:rFonts w:asciiTheme="minorHAnsi" w:hAnsiTheme="minorHAnsi" w:cstheme="minorHAnsi"/>
          <w:b/>
          <w:sz w:val="24"/>
          <w:szCs w:val="24"/>
        </w:rPr>
      </w:pPr>
    </w:p>
    <w:p w:rsidR="00BF7511" w:rsidRDefault="00BF7511" w:rsidP="00BF7511">
      <w:pPr>
        <w:pStyle w:val="Bezproreda"/>
        <w:ind w:left="0"/>
        <w:jc w:val="both"/>
        <w:rPr>
          <w:rFonts w:asciiTheme="minorHAnsi" w:hAnsiTheme="minorHAnsi" w:cstheme="minorHAnsi"/>
          <w:b/>
          <w:sz w:val="24"/>
          <w:szCs w:val="24"/>
        </w:rPr>
      </w:pPr>
      <w:r w:rsidRPr="004F2631">
        <w:rPr>
          <w:rFonts w:asciiTheme="minorHAnsi" w:hAnsiTheme="minorHAnsi" w:cstheme="minorHAnsi"/>
          <w:b/>
          <w:sz w:val="24"/>
          <w:szCs w:val="24"/>
        </w:rPr>
        <w:t>13.1. Izjava o ispunjavanju uvjeta iz poziva na dostavu ponuda</w:t>
      </w:r>
    </w:p>
    <w:p w:rsidR="00BF7511" w:rsidRPr="004F2631" w:rsidRDefault="00BF7511" w:rsidP="00BF7511">
      <w:pPr>
        <w:pStyle w:val="Bezproreda"/>
        <w:ind w:left="0"/>
        <w:jc w:val="both"/>
        <w:rPr>
          <w:rFonts w:asciiTheme="minorHAnsi" w:hAnsiTheme="minorHAnsi" w:cstheme="minorHAnsi"/>
          <w:b/>
          <w:sz w:val="24"/>
          <w:szCs w:val="24"/>
        </w:rPr>
      </w:pPr>
    </w:p>
    <w:p w:rsidR="00BF7511" w:rsidRPr="004F2631" w:rsidRDefault="00BF7511" w:rsidP="00BF7511">
      <w:pPr>
        <w:pStyle w:val="Bezproreda"/>
        <w:ind w:left="0"/>
        <w:jc w:val="both"/>
        <w:rPr>
          <w:rFonts w:asciiTheme="minorHAnsi" w:hAnsiTheme="minorHAnsi" w:cstheme="minorHAnsi"/>
          <w:sz w:val="24"/>
          <w:szCs w:val="24"/>
        </w:rPr>
      </w:pPr>
      <w:r w:rsidRPr="004F2631">
        <w:rPr>
          <w:rFonts w:asciiTheme="minorHAnsi" w:hAnsiTheme="minorHAnsi" w:cstheme="minorHAnsi"/>
          <w:sz w:val="24"/>
          <w:szCs w:val="24"/>
        </w:rPr>
        <w:t>Umjesto dokaza o nepostojanju razloga isključenja i ispunjavanju uvjeta sposobnosti ponuditelji mogu u ponudi dostaviti preliminarni dokaz o ispunjavanju uvjeta iz poziva na dostavu u obliku izjave ponuditelja o ispunjavanju navedenih uvjeta.</w:t>
      </w:r>
    </w:p>
    <w:p w:rsidR="00BF7511" w:rsidRPr="004F2631" w:rsidRDefault="00BF7511" w:rsidP="00BF7511">
      <w:pPr>
        <w:pStyle w:val="Bezproreda"/>
        <w:ind w:left="0"/>
        <w:jc w:val="both"/>
        <w:rPr>
          <w:rFonts w:asciiTheme="minorHAnsi" w:hAnsiTheme="minorHAnsi" w:cstheme="minorHAnsi"/>
          <w:sz w:val="24"/>
          <w:szCs w:val="24"/>
        </w:rPr>
      </w:pPr>
    </w:p>
    <w:p w:rsidR="00BF7511" w:rsidRPr="004F2631" w:rsidRDefault="00BF7511" w:rsidP="00BF7511">
      <w:pPr>
        <w:pStyle w:val="Bezproreda"/>
        <w:ind w:left="0"/>
        <w:jc w:val="both"/>
        <w:rPr>
          <w:rFonts w:asciiTheme="minorHAnsi" w:hAnsiTheme="minorHAnsi" w:cstheme="minorHAnsi"/>
          <w:sz w:val="24"/>
          <w:szCs w:val="24"/>
        </w:rPr>
      </w:pPr>
      <w:r w:rsidRPr="004F2631">
        <w:rPr>
          <w:rFonts w:asciiTheme="minorHAnsi" w:hAnsiTheme="minorHAnsi" w:cstheme="minorHAnsi"/>
          <w:sz w:val="24"/>
          <w:szCs w:val="24"/>
        </w:rPr>
        <w:t>Naručitelj može od ponuditelja koji je podnio ponudu koja ispunjava kriterij za odabir zatražiti da u primjerenom roku dostavi ažurirane popratne dokumente iz ovog poziva na dostavu ponuda.</w:t>
      </w:r>
    </w:p>
    <w:p w:rsidR="00BF7511" w:rsidRPr="004F2631" w:rsidRDefault="00BF7511" w:rsidP="00BF7511">
      <w:pPr>
        <w:pStyle w:val="Bezproreda"/>
        <w:ind w:left="0"/>
        <w:jc w:val="both"/>
        <w:rPr>
          <w:rFonts w:asciiTheme="minorHAnsi" w:hAnsiTheme="minorHAnsi" w:cstheme="minorHAnsi"/>
          <w:b/>
          <w:sz w:val="24"/>
          <w:szCs w:val="24"/>
        </w:rPr>
      </w:pPr>
    </w:p>
    <w:p w:rsidR="00BF7511" w:rsidRPr="004F2631" w:rsidRDefault="00BF7511" w:rsidP="00BF7511">
      <w:pPr>
        <w:pStyle w:val="Bezproreda"/>
        <w:ind w:left="0"/>
        <w:jc w:val="both"/>
        <w:rPr>
          <w:rFonts w:asciiTheme="minorHAnsi" w:hAnsiTheme="minorHAnsi" w:cstheme="minorHAnsi"/>
          <w:sz w:val="24"/>
          <w:szCs w:val="24"/>
        </w:rPr>
      </w:pPr>
      <w:r w:rsidRPr="004F2631">
        <w:rPr>
          <w:rFonts w:asciiTheme="minorHAnsi" w:hAnsiTheme="minorHAnsi" w:cstheme="minorHAnsi"/>
          <w:sz w:val="24"/>
          <w:szCs w:val="24"/>
        </w:rPr>
        <w:lastRenderedPageBreak/>
        <w:t>Svi dokazi koji se zahtijevaju mogu se dostaviti u</w:t>
      </w:r>
      <w:r w:rsidR="002404A5">
        <w:rPr>
          <w:rFonts w:asciiTheme="minorHAnsi" w:hAnsiTheme="minorHAnsi" w:cstheme="minorHAnsi"/>
          <w:sz w:val="24"/>
          <w:szCs w:val="24"/>
        </w:rPr>
        <w:t xml:space="preserve"> </w:t>
      </w:r>
      <w:r w:rsidRPr="004F2631">
        <w:rPr>
          <w:rFonts w:asciiTheme="minorHAnsi" w:hAnsiTheme="minorHAnsi" w:cstheme="minorHAnsi"/>
          <w:sz w:val="24"/>
          <w:szCs w:val="24"/>
        </w:rPr>
        <w:t>neovjerenoj  preslici.</w:t>
      </w:r>
      <w:r w:rsidR="002404A5">
        <w:rPr>
          <w:rFonts w:asciiTheme="minorHAnsi" w:hAnsiTheme="minorHAnsi" w:cstheme="minorHAnsi"/>
          <w:sz w:val="24"/>
          <w:szCs w:val="24"/>
        </w:rPr>
        <w:t xml:space="preserve"> </w:t>
      </w:r>
      <w:r w:rsidRPr="004F2631">
        <w:rPr>
          <w:rFonts w:asciiTheme="minorHAnsi" w:hAnsiTheme="minorHAnsi" w:cstheme="minorHAnsi"/>
          <w:sz w:val="24"/>
          <w:szCs w:val="24"/>
        </w:rPr>
        <w:t>Neovjerenom preslikom smatra se i neovjereni ispis elektroničke isprave.</w:t>
      </w:r>
    </w:p>
    <w:p w:rsidR="00BF7511" w:rsidRPr="004F2631" w:rsidRDefault="00BF7511" w:rsidP="00BF7511">
      <w:pPr>
        <w:pStyle w:val="Bezproreda"/>
        <w:ind w:left="0"/>
        <w:jc w:val="both"/>
        <w:rPr>
          <w:rFonts w:asciiTheme="minorHAnsi" w:hAnsiTheme="minorHAnsi" w:cstheme="minorHAnsi"/>
          <w:sz w:val="24"/>
          <w:szCs w:val="24"/>
        </w:rPr>
      </w:pPr>
    </w:p>
    <w:p w:rsidR="00BF7511" w:rsidRPr="004F2631" w:rsidRDefault="00BF7511" w:rsidP="00BF7511">
      <w:pPr>
        <w:pStyle w:val="Bezproreda"/>
        <w:ind w:left="0"/>
        <w:jc w:val="both"/>
        <w:rPr>
          <w:rFonts w:asciiTheme="minorHAnsi" w:hAnsiTheme="minorHAnsi" w:cstheme="minorHAnsi"/>
          <w:sz w:val="24"/>
          <w:szCs w:val="24"/>
        </w:rPr>
      </w:pPr>
      <w:r w:rsidRPr="004F2631">
        <w:rPr>
          <w:rFonts w:asciiTheme="minorHAnsi" w:hAnsiTheme="minorHAnsi" w:cstheme="minorHAnsi"/>
          <w:sz w:val="24"/>
          <w:szCs w:val="24"/>
        </w:rPr>
        <w:t>Naručitelj može od ponuditelja zahtijevati pojašnjavanje i upotpunjavanje ponuda, dostavu izvornika ili ovjerenih preslika te zadržava pravo provjere dostavljenih podataka od strane ponuditelja, sukladno propisima o javnoj nabavi.</w:t>
      </w:r>
    </w:p>
    <w:p w:rsidR="00BF7511" w:rsidRPr="004F2631" w:rsidRDefault="00BF7511" w:rsidP="00BF7511">
      <w:pPr>
        <w:pStyle w:val="Bezproreda"/>
        <w:ind w:left="0"/>
        <w:jc w:val="both"/>
        <w:rPr>
          <w:rFonts w:asciiTheme="minorHAnsi" w:hAnsiTheme="minorHAnsi" w:cstheme="minorHAnsi"/>
          <w:sz w:val="24"/>
          <w:szCs w:val="24"/>
        </w:rPr>
      </w:pPr>
    </w:p>
    <w:p w:rsidR="00BF7511" w:rsidRPr="004F2631" w:rsidRDefault="00BF7511" w:rsidP="00BF7511">
      <w:pPr>
        <w:pStyle w:val="Bezproreda"/>
        <w:ind w:left="0"/>
        <w:jc w:val="both"/>
        <w:rPr>
          <w:rFonts w:asciiTheme="minorHAnsi" w:hAnsiTheme="minorHAnsi" w:cstheme="minorHAnsi"/>
          <w:b/>
          <w:sz w:val="24"/>
          <w:szCs w:val="24"/>
        </w:rPr>
      </w:pPr>
      <w:bookmarkStart w:id="16" w:name="_Toc390839650"/>
      <w:r w:rsidRPr="004F2631">
        <w:rPr>
          <w:rFonts w:asciiTheme="minorHAnsi" w:hAnsiTheme="minorHAnsi" w:cstheme="minorHAnsi"/>
          <w:b/>
          <w:sz w:val="24"/>
          <w:szCs w:val="24"/>
        </w:rPr>
        <w:t>13. 2. Razlozi isključenja ponuditelja:</w:t>
      </w:r>
      <w:bookmarkEnd w:id="16"/>
    </w:p>
    <w:p w:rsidR="00BF7511" w:rsidRPr="004F2631" w:rsidRDefault="00BF7511" w:rsidP="00BF7511">
      <w:pPr>
        <w:pStyle w:val="Bezproreda"/>
        <w:ind w:left="0"/>
        <w:jc w:val="both"/>
        <w:rPr>
          <w:rFonts w:asciiTheme="minorHAnsi" w:hAnsiTheme="minorHAnsi" w:cstheme="minorHAnsi"/>
          <w:b/>
          <w:sz w:val="24"/>
          <w:szCs w:val="24"/>
        </w:rPr>
      </w:pPr>
    </w:p>
    <w:p w:rsidR="00BF7511" w:rsidRPr="004F2631" w:rsidRDefault="00BF7511" w:rsidP="00BF7511">
      <w:pPr>
        <w:pStyle w:val="Bezproreda"/>
        <w:ind w:left="0"/>
        <w:jc w:val="both"/>
        <w:rPr>
          <w:rFonts w:asciiTheme="minorHAnsi" w:eastAsia="Arial Narrow" w:hAnsiTheme="minorHAnsi" w:cstheme="minorHAnsi"/>
          <w:spacing w:val="-4"/>
          <w:sz w:val="24"/>
          <w:szCs w:val="24"/>
        </w:rPr>
      </w:pPr>
      <w:r w:rsidRPr="004F2631">
        <w:rPr>
          <w:rFonts w:asciiTheme="minorHAnsi" w:eastAsia="Arial Narrow" w:hAnsiTheme="minorHAnsi" w:cstheme="minorHAnsi"/>
          <w:b/>
          <w:spacing w:val="-4"/>
          <w:sz w:val="24"/>
          <w:szCs w:val="24"/>
        </w:rPr>
        <w:t>13.2.1.</w:t>
      </w:r>
      <w:r w:rsidRPr="004F2631">
        <w:rPr>
          <w:rFonts w:asciiTheme="minorHAnsi" w:eastAsia="Arial Narrow" w:hAnsiTheme="minorHAnsi" w:cstheme="minorHAnsi"/>
          <w:spacing w:val="-4"/>
          <w:sz w:val="24"/>
          <w:szCs w:val="24"/>
        </w:rPr>
        <w:t xml:space="preserve"> Naručitelj će isključiti ponuditelja iz postupka nabave ako utvrdi da:</w:t>
      </w:r>
    </w:p>
    <w:p w:rsidR="00BF7511" w:rsidRPr="004F2631" w:rsidRDefault="00BF7511" w:rsidP="00BF7511">
      <w:pPr>
        <w:pStyle w:val="Bezproreda"/>
        <w:ind w:left="0"/>
        <w:jc w:val="both"/>
        <w:rPr>
          <w:rFonts w:asciiTheme="minorHAnsi" w:eastAsia="Arial Narrow" w:hAnsiTheme="minorHAnsi" w:cstheme="minorHAnsi"/>
          <w:sz w:val="24"/>
          <w:szCs w:val="24"/>
        </w:rPr>
      </w:pPr>
      <w:r w:rsidRPr="004F2631">
        <w:rPr>
          <w:rFonts w:asciiTheme="minorHAnsi" w:eastAsia="Arial Narrow" w:hAnsiTheme="minorHAnsi" w:cstheme="minorHAnsi"/>
          <w:sz w:val="24"/>
          <w:szCs w:val="24"/>
        </w:rPr>
        <w:t xml:space="preserve">1. je gospodarski subjekt koji ima poslovni </w:t>
      </w:r>
      <w:proofErr w:type="spellStart"/>
      <w:r w:rsidRPr="004F2631">
        <w:rPr>
          <w:rFonts w:asciiTheme="minorHAnsi" w:eastAsia="Arial Narrow" w:hAnsiTheme="minorHAnsi" w:cstheme="minorHAnsi"/>
          <w:sz w:val="24"/>
          <w:szCs w:val="24"/>
        </w:rPr>
        <w:t>nastan</w:t>
      </w:r>
      <w:proofErr w:type="spellEnd"/>
      <w:r w:rsidRPr="004F2631">
        <w:rPr>
          <w:rFonts w:asciiTheme="minorHAnsi" w:eastAsia="Arial Narrow" w:hAnsiTheme="minorHAnsi" w:cstheme="minorHAnsi"/>
          <w:sz w:val="24"/>
          <w:szCs w:val="24"/>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rsidR="00BF7511" w:rsidRPr="004F2631" w:rsidRDefault="00BF7511" w:rsidP="00BF7511">
      <w:pPr>
        <w:pStyle w:val="Bezproreda"/>
        <w:ind w:left="0"/>
        <w:jc w:val="both"/>
        <w:rPr>
          <w:rFonts w:asciiTheme="minorHAnsi" w:eastAsia="Arial Narrow" w:hAnsiTheme="minorHAnsi" w:cstheme="minorHAnsi"/>
          <w:spacing w:val="-4"/>
          <w:sz w:val="24"/>
          <w:szCs w:val="24"/>
        </w:rPr>
      </w:pPr>
      <w:r w:rsidRPr="004F2631">
        <w:rPr>
          <w:rFonts w:asciiTheme="minorHAnsi" w:eastAsia="Arial Narrow" w:hAnsiTheme="minorHAnsi" w:cstheme="minorHAnsi"/>
          <w:spacing w:val="-4"/>
          <w:sz w:val="24"/>
          <w:szCs w:val="24"/>
        </w:rPr>
        <w:t>a) sudjelovanje u zločinačkoj organizaciji, na temelju:</w:t>
      </w:r>
    </w:p>
    <w:p w:rsidR="00BF7511" w:rsidRPr="004F2631" w:rsidRDefault="00BF7511" w:rsidP="00BF7511">
      <w:pPr>
        <w:pStyle w:val="Bezproreda"/>
        <w:ind w:left="0"/>
        <w:jc w:val="both"/>
        <w:rPr>
          <w:rFonts w:asciiTheme="minorHAnsi" w:eastAsia="Arial Narrow" w:hAnsiTheme="minorHAnsi" w:cstheme="minorHAnsi"/>
          <w:spacing w:val="-4"/>
          <w:sz w:val="24"/>
          <w:szCs w:val="24"/>
        </w:rPr>
      </w:pPr>
      <w:r w:rsidRPr="004F2631">
        <w:rPr>
          <w:rFonts w:asciiTheme="minorHAnsi" w:eastAsia="Arial Narrow" w:hAnsiTheme="minorHAnsi" w:cstheme="minorHAnsi"/>
          <w:spacing w:val="-4"/>
          <w:sz w:val="24"/>
          <w:szCs w:val="24"/>
        </w:rPr>
        <w:t xml:space="preserve">- </w:t>
      </w:r>
      <w:r w:rsidRPr="004F2631">
        <w:rPr>
          <w:rFonts w:asciiTheme="minorHAnsi" w:eastAsia="Arial Narrow" w:hAnsiTheme="minorHAnsi" w:cstheme="minorHAnsi"/>
          <w:sz w:val="24"/>
          <w:szCs w:val="24"/>
        </w:rPr>
        <w:t>članka 328. (zločinačko udruženje) i članka 329. (počinjenje kaznenog djela u sastavu zločinačkog udruženja) Kaznenog zakona</w:t>
      </w:r>
    </w:p>
    <w:p w:rsidR="00BF7511" w:rsidRPr="004F2631" w:rsidRDefault="00BF7511" w:rsidP="00BF7511">
      <w:pPr>
        <w:pStyle w:val="Bezproreda"/>
        <w:ind w:left="0"/>
        <w:jc w:val="both"/>
        <w:rPr>
          <w:rFonts w:asciiTheme="minorHAnsi" w:eastAsia="Arial Narrow" w:hAnsiTheme="minorHAnsi" w:cstheme="minorHAnsi"/>
          <w:spacing w:val="-3"/>
          <w:sz w:val="24"/>
          <w:szCs w:val="24"/>
        </w:rPr>
      </w:pPr>
      <w:r w:rsidRPr="004F2631">
        <w:rPr>
          <w:rFonts w:asciiTheme="minorHAnsi" w:eastAsia="Arial Narrow" w:hAnsiTheme="minorHAnsi" w:cstheme="minorHAnsi"/>
          <w:spacing w:val="-3"/>
          <w:sz w:val="24"/>
          <w:szCs w:val="24"/>
        </w:rPr>
        <w:t>- članka 333. (udruživanje za počinjenje kaznenih djela), iz Kaznenog zakona ( NN - 110/97, 27/98, 50/00, 129/00, 51/01, 111/03, 190/03, 105/04, 84/05, 71/06, 110/07, 152/08, 57/11, 77/11, 143/12)</w:t>
      </w:r>
    </w:p>
    <w:p w:rsidR="00BF7511" w:rsidRPr="004F2631" w:rsidRDefault="00BF7511" w:rsidP="00BF7511">
      <w:pPr>
        <w:pStyle w:val="Bezproreda"/>
        <w:ind w:left="0"/>
        <w:jc w:val="both"/>
        <w:rPr>
          <w:rFonts w:asciiTheme="minorHAnsi" w:eastAsia="Arial Narrow" w:hAnsiTheme="minorHAnsi" w:cstheme="minorHAnsi"/>
          <w:spacing w:val="-6"/>
          <w:sz w:val="24"/>
          <w:szCs w:val="24"/>
        </w:rPr>
      </w:pPr>
      <w:r w:rsidRPr="004F2631">
        <w:rPr>
          <w:rFonts w:asciiTheme="minorHAnsi" w:eastAsia="Arial Narrow" w:hAnsiTheme="minorHAnsi" w:cstheme="minorHAnsi"/>
          <w:spacing w:val="-6"/>
          <w:sz w:val="24"/>
          <w:szCs w:val="24"/>
        </w:rPr>
        <w:t>b) korupciju, na temelju:</w:t>
      </w:r>
    </w:p>
    <w:p w:rsidR="00BF7511" w:rsidRPr="004F2631" w:rsidRDefault="00BF7511" w:rsidP="00BF7511">
      <w:pPr>
        <w:pStyle w:val="Bezproreda"/>
        <w:ind w:left="0"/>
        <w:jc w:val="both"/>
        <w:rPr>
          <w:rFonts w:asciiTheme="minorHAnsi" w:eastAsia="Arial Narrow" w:hAnsiTheme="minorHAnsi" w:cstheme="minorHAnsi"/>
          <w:spacing w:val="-4"/>
          <w:sz w:val="24"/>
          <w:szCs w:val="24"/>
        </w:rPr>
      </w:pPr>
      <w:r w:rsidRPr="004F2631">
        <w:rPr>
          <w:rFonts w:asciiTheme="minorHAnsi" w:eastAsia="Arial Narrow" w:hAnsiTheme="minorHAnsi" w:cstheme="minorHAnsi"/>
          <w:spacing w:val="-4"/>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BF7511" w:rsidRPr="004F2631" w:rsidRDefault="00BF7511" w:rsidP="00BF7511">
      <w:pPr>
        <w:pStyle w:val="Bezproreda"/>
        <w:ind w:left="0"/>
        <w:jc w:val="both"/>
        <w:rPr>
          <w:rFonts w:asciiTheme="minorHAnsi" w:eastAsia="Arial Narrow" w:hAnsiTheme="minorHAnsi" w:cstheme="minorHAnsi"/>
          <w:sz w:val="24"/>
          <w:szCs w:val="24"/>
        </w:rPr>
      </w:pPr>
      <w:r w:rsidRPr="004F2631">
        <w:rPr>
          <w:rFonts w:asciiTheme="minorHAnsi" w:eastAsia="Arial Narrow" w:hAnsiTheme="minorHAnsi" w:cstheme="minorHAnsi"/>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proofErr w:type="spellStart"/>
      <w:r w:rsidRPr="004F2631">
        <w:rPr>
          <w:rFonts w:asciiTheme="minorHAnsi" w:eastAsia="Arial Narrow" w:hAnsiTheme="minorHAnsi" w:cstheme="minorHAnsi"/>
          <w:sz w:val="24"/>
          <w:szCs w:val="24"/>
        </w:rPr>
        <w:t>N.N</w:t>
      </w:r>
      <w:proofErr w:type="spellEnd"/>
      <w:r w:rsidRPr="004F2631">
        <w:rPr>
          <w:rFonts w:asciiTheme="minorHAnsi" w:eastAsia="Arial Narrow" w:hAnsiTheme="minorHAnsi" w:cstheme="minorHAnsi"/>
          <w:sz w:val="24"/>
          <w:szCs w:val="24"/>
        </w:rPr>
        <w:t>. 110/97., 27/98., 50/00., 129/00., 51/01., 111/03., 190/03., 105/04., 84/05., 71/06., 110/07., 152/08., 57/11., 77/11. i 143/12.)</w:t>
      </w:r>
    </w:p>
    <w:p w:rsidR="00BF7511" w:rsidRPr="004F2631" w:rsidRDefault="00BF7511" w:rsidP="00BF7511">
      <w:pPr>
        <w:pStyle w:val="Bezproreda"/>
        <w:ind w:left="0"/>
        <w:jc w:val="both"/>
        <w:rPr>
          <w:rFonts w:asciiTheme="minorHAnsi" w:eastAsia="Arial Narrow" w:hAnsiTheme="minorHAnsi" w:cstheme="minorHAnsi"/>
          <w:spacing w:val="-6"/>
          <w:sz w:val="24"/>
          <w:szCs w:val="24"/>
        </w:rPr>
      </w:pPr>
      <w:r w:rsidRPr="004F2631">
        <w:rPr>
          <w:rFonts w:asciiTheme="minorHAnsi" w:eastAsia="Arial Narrow" w:hAnsiTheme="minorHAnsi" w:cstheme="minorHAnsi"/>
          <w:spacing w:val="-6"/>
          <w:sz w:val="24"/>
          <w:szCs w:val="24"/>
        </w:rPr>
        <w:t>c) prijevaru, na temelju:</w:t>
      </w:r>
    </w:p>
    <w:p w:rsidR="00BF7511" w:rsidRPr="004F2631" w:rsidRDefault="00BF7511" w:rsidP="00BF7511">
      <w:pPr>
        <w:pStyle w:val="Bezproreda"/>
        <w:ind w:left="0"/>
        <w:jc w:val="both"/>
        <w:rPr>
          <w:rFonts w:asciiTheme="minorHAnsi" w:eastAsia="Arial Narrow" w:hAnsiTheme="minorHAnsi" w:cstheme="minorHAnsi"/>
          <w:sz w:val="24"/>
          <w:szCs w:val="24"/>
        </w:rPr>
      </w:pPr>
      <w:r w:rsidRPr="004F2631">
        <w:rPr>
          <w:rFonts w:asciiTheme="minorHAnsi" w:eastAsia="Arial Narrow" w:hAnsiTheme="minorHAnsi" w:cstheme="minorHAnsi"/>
          <w:sz w:val="24"/>
          <w:szCs w:val="24"/>
        </w:rPr>
        <w:t>- članka 236. (prijevara), članka 247. (prijevara u gospodarskom poslovanju), članka 256. (utaja poreza ili carine) i članka 258. (subvencijska prijevara) Kaznenog zakona</w:t>
      </w:r>
    </w:p>
    <w:p w:rsidR="00BF7511" w:rsidRPr="004F2631" w:rsidRDefault="00BF7511" w:rsidP="00BF7511">
      <w:pPr>
        <w:pStyle w:val="Bezproreda"/>
        <w:ind w:left="0"/>
        <w:jc w:val="both"/>
        <w:rPr>
          <w:rFonts w:asciiTheme="minorHAnsi" w:eastAsia="Arial Narrow" w:hAnsiTheme="minorHAnsi" w:cstheme="minorHAnsi"/>
          <w:sz w:val="24"/>
          <w:szCs w:val="24"/>
        </w:rPr>
      </w:pPr>
      <w:r w:rsidRPr="004F2631">
        <w:rPr>
          <w:rFonts w:asciiTheme="minorHAnsi" w:eastAsia="Arial Narrow" w:hAnsiTheme="minorHAnsi" w:cstheme="minorHAnsi"/>
          <w:sz w:val="24"/>
          <w:szCs w:val="24"/>
        </w:rPr>
        <w:t>- članka 224. (prijevara), članka 293. (prijevara u gospodarskom poslovanju) i članka 286. (utaja poreza i drugih davanja) iz Kaznenog zakona (</w:t>
      </w:r>
      <w:proofErr w:type="spellStart"/>
      <w:r w:rsidRPr="004F2631">
        <w:rPr>
          <w:rFonts w:asciiTheme="minorHAnsi" w:eastAsia="Arial Narrow" w:hAnsiTheme="minorHAnsi" w:cstheme="minorHAnsi"/>
          <w:sz w:val="24"/>
          <w:szCs w:val="24"/>
        </w:rPr>
        <w:t>N.N</w:t>
      </w:r>
      <w:proofErr w:type="spellEnd"/>
      <w:r w:rsidRPr="004F2631">
        <w:rPr>
          <w:rFonts w:asciiTheme="minorHAnsi" w:eastAsia="Arial Narrow" w:hAnsiTheme="minorHAnsi" w:cstheme="minorHAnsi"/>
          <w:sz w:val="24"/>
          <w:szCs w:val="24"/>
        </w:rPr>
        <w:t>. 110/97., 27/98., 50/00., 129/00., 51/01., 111/03., 190/03., 105/04., 84/05., 71/06., 110/07., 152/08., 57/11., 77/11. i 143/12.)</w:t>
      </w:r>
    </w:p>
    <w:p w:rsidR="00BF7511" w:rsidRPr="004F2631" w:rsidRDefault="00BF7511" w:rsidP="00BF7511">
      <w:pPr>
        <w:pStyle w:val="Bezproreda"/>
        <w:ind w:left="0"/>
        <w:jc w:val="both"/>
        <w:rPr>
          <w:rFonts w:asciiTheme="minorHAnsi" w:eastAsia="Arial Narrow" w:hAnsiTheme="minorHAnsi" w:cstheme="minorHAnsi"/>
          <w:spacing w:val="-4"/>
          <w:sz w:val="24"/>
          <w:szCs w:val="24"/>
        </w:rPr>
      </w:pPr>
      <w:r w:rsidRPr="004F2631">
        <w:rPr>
          <w:rFonts w:asciiTheme="minorHAnsi" w:eastAsia="Arial Narrow" w:hAnsiTheme="minorHAnsi" w:cstheme="minorHAnsi"/>
          <w:spacing w:val="-4"/>
          <w:sz w:val="24"/>
          <w:szCs w:val="24"/>
        </w:rPr>
        <w:t>d) terorizam ili kaznena djela povezana s terorističkim aktivnostima, na temelju:</w:t>
      </w:r>
    </w:p>
    <w:p w:rsidR="00BF7511" w:rsidRPr="004F2631" w:rsidRDefault="00BF7511" w:rsidP="00BF7511">
      <w:pPr>
        <w:pStyle w:val="Bezproreda"/>
        <w:ind w:left="0"/>
        <w:jc w:val="both"/>
        <w:rPr>
          <w:rFonts w:asciiTheme="minorHAnsi" w:eastAsia="Arial Narrow" w:hAnsiTheme="minorHAnsi" w:cstheme="minorHAnsi"/>
          <w:sz w:val="24"/>
          <w:szCs w:val="24"/>
        </w:rPr>
      </w:pPr>
      <w:r w:rsidRPr="004F2631">
        <w:rPr>
          <w:rFonts w:asciiTheme="minorHAnsi" w:eastAsia="Arial Narrow" w:hAnsiTheme="minorHAnsi" w:cstheme="minorHAnsi"/>
          <w:sz w:val="24"/>
          <w:szCs w:val="24"/>
        </w:rPr>
        <w:t>- članka 97. (terorizam), članka 99. (javno poticanje na terorizam), članka 100. (novačenje za terorizam), članka 101. (obuka za terorizam) i članka 102. (terorističko udruženje) Kaznenog zakona</w:t>
      </w:r>
    </w:p>
    <w:p w:rsidR="00BF7511" w:rsidRPr="004F2631" w:rsidRDefault="00BF7511" w:rsidP="00BF7511">
      <w:pPr>
        <w:pStyle w:val="Bezproreda"/>
        <w:ind w:left="0"/>
        <w:jc w:val="both"/>
        <w:rPr>
          <w:rFonts w:asciiTheme="minorHAnsi" w:eastAsia="Arial Narrow" w:hAnsiTheme="minorHAnsi" w:cstheme="minorHAnsi"/>
          <w:sz w:val="24"/>
          <w:szCs w:val="24"/>
        </w:rPr>
      </w:pPr>
      <w:r w:rsidRPr="004F2631">
        <w:rPr>
          <w:rFonts w:asciiTheme="minorHAnsi" w:eastAsia="Arial Narrow" w:hAnsiTheme="minorHAnsi" w:cstheme="minorHAnsi"/>
          <w:sz w:val="24"/>
          <w:szCs w:val="24"/>
        </w:rPr>
        <w:t>- članka 169. (terorizam), članka 169.a (javno poticanje na terorizam) i članka 169.b (novačenje i obuka za terorizam) iz Kaznenog zakona (</w:t>
      </w:r>
      <w:proofErr w:type="spellStart"/>
      <w:r w:rsidRPr="004F2631">
        <w:rPr>
          <w:rFonts w:asciiTheme="minorHAnsi" w:eastAsia="Arial Narrow" w:hAnsiTheme="minorHAnsi" w:cstheme="minorHAnsi"/>
          <w:sz w:val="24"/>
          <w:szCs w:val="24"/>
        </w:rPr>
        <w:t>N.N</w:t>
      </w:r>
      <w:proofErr w:type="spellEnd"/>
      <w:r w:rsidRPr="004F2631">
        <w:rPr>
          <w:rFonts w:asciiTheme="minorHAnsi" w:eastAsia="Arial Narrow" w:hAnsiTheme="minorHAnsi" w:cstheme="minorHAnsi"/>
          <w:sz w:val="24"/>
          <w:szCs w:val="24"/>
        </w:rPr>
        <w:t>. 110/97., 27/98., 50/00., 129/00., 51/01., 111/03., 190/03., 105/04., 84/05., 71/06., 110/07., 152/08., 57/11., 77/11. i 143/12.)</w:t>
      </w:r>
    </w:p>
    <w:p w:rsidR="00BF7511" w:rsidRPr="004F2631" w:rsidRDefault="00BF7511" w:rsidP="00BF7511">
      <w:pPr>
        <w:pStyle w:val="Bezproreda"/>
        <w:ind w:left="0"/>
        <w:jc w:val="both"/>
        <w:rPr>
          <w:rFonts w:asciiTheme="minorHAnsi" w:eastAsia="Arial Narrow" w:hAnsiTheme="minorHAnsi" w:cstheme="minorHAnsi"/>
          <w:spacing w:val="-4"/>
          <w:sz w:val="24"/>
          <w:szCs w:val="24"/>
        </w:rPr>
      </w:pPr>
      <w:r w:rsidRPr="004F2631">
        <w:rPr>
          <w:rFonts w:asciiTheme="minorHAnsi" w:eastAsia="Arial Narrow" w:hAnsiTheme="minorHAnsi" w:cstheme="minorHAnsi"/>
          <w:spacing w:val="-4"/>
          <w:sz w:val="24"/>
          <w:szCs w:val="24"/>
        </w:rPr>
        <w:t>e) pranje novca ili financiranje terorizma, na temelju:</w:t>
      </w:r>
    </w:p>
    <w:p w:rsidR="00BF7511" w:rsidRPr="004F2631" w:rsidRDefault="00BF7511" w:rsidP="00BF7511">
      <w:pPr>
        <w:pStyle w:val="Bezproreda"/>
        <w:ind w:left="0"/>
        <w:jc w:val="both"/>
        <w:rPr>
          <w:rFonts w:asciiTheme="minorHAnsi" w:eastAsia="Arial Narrow" w:hAnsiTheme="minorHAnsi" w:cstheme="minorHAnsi"/>
          <w:spacing w:val="-4"/>
          <w:sz w:val="24"/>
          <w:szCs w:val="24"/>
        </w:rPr>
      </w:pPr>
      <w:r w:rsidRPr="004F2631">
        <w:rPr>
          <w:rFonts w:asciiTheme="minorHAnsi" w:eastAsia="Arial Narrow" w:hAnsiTheme="minorHAnsi" w:cstheme="minorHAnsi"/>
          <w:spacing w:val="-4"/>
          <w:sz w:val="24"/>
          <w:szCs w:val="24"/>
        </w:rPr>
        <w:t>- članka 98. (financiranje terorizma) i članka 265. (pranje novca) Kaznenog zakona</w:t>
      </w:r>
    </w:p>
    <w:p w:rsidR="00BF7511" w:rsidRPr="004F2631" w:rsidRDefault="00BF7511" w:rsidP="00BF7511">
      <w:pPr>
        <w:pStyle w:val="Bezproreda"/>
        <w:ind w:left="0"/>
        <w:jc w:val="both"/>
        <w:rPr>
          <w:rFonts w:asciiTheme="minorHAnsi" w:eastAsia="Arial Narrow" w:hAnsiTheme="minorHAnsi" w:cstheme="minorHAnsi"/>
          <w:sz w:val="24"/>
          <w:szCs w:val="24"/>
        </w:rPr>
      </w:pPr>
      <w:r w:rsidRPr="004F2631">
        <w:rPr>
          <w:rFonts w:asciiTheme="minorHAnsi" w:eastAsia="Arial Narrow" w:hAnsiTheme="minorHAnsi" w:cstheme="minorHAnsi"/>
          <w:sz w:val="24"/>
          <w:szCs w:val="24"/>
        </w:rPr>
        <w:t>- članka 279. (pranje novca) iz Kaznenog zakona (</w:t>
      </w:r>
      <w:proofErr w:type="spellStart"/>
      <w:r w:rsidRPr="004F2631">
        <w:rPr>
          <w:rFonts w:asciiTheme="minorHAnsi" w:eastAsia="Arial Narrow" w:hAnsiTheme="minorHAnsi" w:cstheme="minorHAnsi"/>
          <w:sz w:val="24"/>
          <w:szCs w:val="24"/>
        </w:rPr>
        <w:t>N.N</w:t>
      </w:r>
      <w:proofErr w:type="spellEnd"/>
      <w:r w:rsidRPr="004F2631">
        <w:rPr>
          <w:rFonts w:asciiTheme="minorHAnsi" w:eastAsia="Arial Narrow" w:hAnsiTheme="minorHAnsi" w:cstheme="minorHAnsi"/>
          <w:sz w:val="24"/>
          <w:szCs w:val="24"/>
        </w:rPr>
        <w:t>. 110/97., 27/98., 50/00., 129/00., 51/01.,  111/03., 190/03., 105/04., 84/05., 71/06., 110/07., 152/08., 57/11., 77/11. i 143/12.)</w:t>
      </w:r>
    </w:p>
    <w:p w:rsidR="00BF7511" w:rsidRPr="004F2631" w:rsidRDefault="00BF7511" w:rsidP="00BF7511">
      <w:pPr>
        <w:pStyle w:val="Bezproreda"/>
        <w:ind w:left="0"/>
        <w:jc w:val="both"/>
        <w:rPr>
          <w:rFonts w:asciiTheme="minorHAnsi" w:eastAsia="Arial Narrow" w:hAnsiTheme="minorHAnsi" w:cstheme="minorHAnsi"/>
          <w:spacing w:val="-4"/>
          <w:sz w:val="24"/>
          <w:szCs w:val="24"/>
        </w:rPr>
      </w:pPr>
      <w:r w:rsidRPr="004F2631">
        <w:rPr>
          <w:rFonts w:asciiTheme="minorHAnsi" w:eastAsia="Arial Narrow" w:hAnsiTheme="minorHAnsi" w:cstheme="minorHAnsi"/>
          <w:spacing w:val="-4"/>
          <w:sz w:val="24"/>
          <w:szCs w:val="24"/>
        </w:rPr>
        <w:lastRenderedPageBreak/>
        <w:t>f) dječji rad ili druge oblike trgovanja ljudima, na temelju:</w:t>
      </w:r>
    </w:p>
    <w:p w:rsidR="00BF7511" w:rsidRPr="004F2631" w:rsidRDefault="00BF7511" w:rsidP="00BF7511">
      <w:pPr>
        <w:pStyle w:val="Bezproreda"/>
        <w:ind w:left="0"/>
        <w:jc w:val="both"/>
        <w:rPr>
          <w:rFonts w:asciiTheme="minorHAnsi" w:eastAsia="Arial Narrow" w:hAnsiTheme="minorHAnsi" w:cstheme="minorHAnsi"/>
          <w:spacing w:val="-4"/>
          <w:sz w:val="24"/>
          <w:szCs w:val="24"/>
        </w:rPr>
      </w:pPr>
      <w:r w:rsidRPr="004F2631">
        <w:rPr>
          <w:rFonts w:asciiTheme="minorHAnsi" w:eastAsia="Arial Narrow" w:hAnsiTheme="minorHAnsi" w:cstheme="minorHAnsi"/>
          <w:spacing w:val="-4"/>
          <w:sz w:val="24"/>
          <w:szCs w:val="24"/>
        </w:rPr>
        <w:t>- članka 106. (trgovanje ljudima) Kaznenog zakona</w:t>
      </w:r>
    </w:p>
    <w:p w:rsidR="00BF7511" w:rsidRPr="004F2631" w:rsidRDefault="00BF7511" w:rsidP="00BF7511">
      <w:pPr>
        <w:pStyle w:val="Bezproreda"/>
        <w:ind w:left="0"/>
        <w:jc w:val="both"/>
        <w:rPr>
          <w:rFonts w:asciiTheme="minorHAnsi" w:eastAsia="Arial Narrow" w:hAnsiTheme="minorHAnsi" w:cstheme="minorHAnsi"/>
          <w:sz w:val="24"/>
          <w:szCs w:val="24"/>
        </w:rPr>
      </w:pPr>
      <w:r w:rsidRPr="004F2631">
        <w:rPr>
          <w:rFonts w:asciiTheme="minorHAnsi" w:eastAsia="Arial Narrow" w:hAnsiTheme="minorHAnsi" w:cstheme="minorHAnsi"/>
          <w:sz w:val="24"/>
          <w:szCs w:val="24"/>
        </w:rPr>
        <w:t>- članka 175. (trgovanje ljudima i ropstvo) iz Kaznenog zakona (</w:t>
      </w:r>
      <w:proofErr w:type="spellStart"/>
      <w:r w:rsidRPr="004F2631">
        <w:rPr>
          <w:rFonts w:asciiTheme="minorHAnsi" w:eastAsia="Arial Narrow" w:hAnsiTheme="minorHAnsi" w:cstheme="minorHAnsi"/>
          <w:sz w:val="24"/>
          <w:szCs w:val="24"/>
        </w:rPr>
        <w:t>N.N</w:t>
      </w:r>
      <w:proofErr w:type="spellEnd"/>
      <w:r w:rsidRPr="004F2631">
        <w:rPr>
          <w:rFonts w:asciiTheme="minorHAnsi" w:eastAsia="Arial Narrow" w:hAnsiTheme="minorHAnsi" w:cstheme="minorHAnsi"/>
          <w:sz w:val="24"/>
          <w:szCs w:val="24"/>
        </w:rPr>
        <w:t>. 110/97., 27/98., 50/00., 129/00., 51/01., 111/03., 190/03., 105/04., 84/05., 71/06., 110/07., 152/08., 57/11., 77/11. i 143/12.), ili</w:t>
      </w:r>
    </w:p>
    <w:p w:rsidR="00BF7511" w:rsidRPr="004F2631" w:rsidRDefault="00BF7511" w:rsidP="00BF7511">
      <w:pPr>
        <w:pStyle w:val="Bezproreda"/>
        <w:ind w:left="0"/>
        <w:jc w:val="both"/>
        <w:rPr>
          <w:rFonts w:asciiTheme="minorHAnsi" w:eastAsia="Arial Narrow" w:hAnsiTheme="minorHAnsi" w:cstheme="minorHAnsi"/>
          <w:spacing w:val="-4"/>
          <w:sz w:val="24"/>
          <w:szCs w:val="24"/>
        </w:rPr>
      </w:pPr>
    </w:p>
    <w:p w:rsidR="00BF7511" w:rsidRPr="004F2631" w:rsidRDefault="00BF7511" w:rsidP="00BF7511">
      <w:pPr>
        <w:pStyle w:val="Bezproreda"/>
        <w:ind w:left="0"/>
        <w:jc w:val="both"/>
        <w:rPr>
          <w:rFonts w:asciiTheme="minorHAnsi" w:eastAsia="Arial Narrow" w:hAnsiTheme="minorHAnsi" w:cstheme="minorHAnsi"/>
          <w:spacing w:val="-4"/>
          <w:sz w:val="24"/>
          <w:szCs w:val="24"/>
        </w:rPr>
      </w:pPr>
      <w:r w:rsidRPr="004F2631">
        <w:rPr>
          <w:rFonts w:asciiTheme="minorHAnsi" w:eastAsia="Arial Narrow" w:hAnsiTheme="minorHAnsi" w:cstheme="minorHAnsi"/>
          <w:spacing w:val="-4"/>
          <w:sz w:val="24"/>
          <w:szCs w:val="24"/>
        </w:rPr>
        <w:t xml:space="preserve">2. je gospodarski subjekt koji nema poslovni </w:t>
      </w:r>
      <w:proofErr w:type="spellStart"/>
      <w:r w:rsidRPr="004F2631">
        <w:rPr>
          <w:rFonts w:asciiTheme="minorHAnsi" w:eastAsia="Arial Narrow" w:hAnsiTheme="minorHAnsi" w:cstheme="minorHAnsi"/>
          <w:spacing w:val="-4"/>
          <w:sz w:val="24"/>
          <w:szCs w:val="24"/>
        </w:rPr>
        <w:t>nastan</w:t>
      </w:r>
      <w:proofErr w:type="spellEnd"/>
      <w:r w:rsidRPr="004F2631">
        <w:rPr>
          <w:rFonts w:asciiTheme="minorHAnsi" w:eastAsia="Arial Narrow" w:hAnsiTheme="minorHAnsi" w:cstheme="minorHAnsi"/>
          <w:spacing w:val="-4"/>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4F2631">
        <w:rPr>
          <w:rFonts w:asciiTheme="minorHAnsi" w:eastAsia="Arial Narrow" w:hAnsiTheme="minorHAnsi" w:cstheme="minorHAnsi"/>
          <w:spacing w:val="-4"/>
          <w:sz w:val="24"/>
          <w:szCs w:val="24"/>
        </w:rPr>
        <w:t>podtočaka</w:t>
      </w:r>
      <w:proofErr w:type="spellEnd"/>
      <w:r w:rsidRPr="004F2631">
        <w:rPr>
          <w:rFonts w:asciiTheme="minorHAnsi" w:eastAsia="Arial Narrow" w:hAnsiTheme="minorHAnsi" w:cstheme="minorHAnsi"/>
          <w:spacing w:val="-4"/>
          <w:sz w:val="24"/>
          <w:szCs w:val="24"/>
        </w:rPr>
        <w:t xml:space="preserve"> od a) do f) prethodnog stavka i za odgovarajuća kaznena djela koja, prema nacionalnim propisima države poslovnog </w:t>
      </w:r>
      <w:proofErr w:type="spellStart"/>
      <w:r w:rsidRPr="004F2631">
        <w:rPr>
          <w:rFonts w:asciiTheme="minorHAnsi" w:eastAsia="Arial Narrow" w:hAnsiTheme="minorHAnsi" w:cstheme="minorHAnsi"/>
          <w:sz w:val="24"/>
          <w:szCs w:val="24"/>
        </w:rPr>
        <w:t>nastana</w:t>
      </w:r>
      <w:proofErr w:type="spellEnd"/>
      <w:r w:rsidRPr="004F2631">
        <w:rPr>
          <w:rFonts w:asciiTheme="minorHAnsi" w:eastAsia="Arial Narrow" w:hAnsiTheme="minorHAnsi" w:cstheme="minorHAnsi"/>
          <w:sz w:val="24"/>
          <w:szCs w:val="24"/>
        </w:rPr>
        <w:t xml:space="preserve"> gospodarskog subjekta, odnosno države čiji je osoba državljanin, obuhvaćaju razloge za isključenje iz članka 57. stavka 1. točaka od (a) do (f) Direktive 2014/24/EU.</w:t>
      </w:r>
    </w:p>
    <w:p w:rsidR="00BF7511" w:rsidRPr="004F2631" w:rsidRDefault="00BF7511" w:rsidP="00BF7511">
      <w:pPr>
        <w:pStyle w:val="Bezproreda"/>
        <w:ind w:left="0"/>
        <w:jc w:val="both"/>
        <w:rPr>
          <w:rFonts w:asciiTheme="minorHAnsi" w:hAnsiTheme="minorHAnsi" w:cstheme="minorHAnsi"/>
          <w:sz w:val="24"/>
          <w:szCs w:val="24"/>
        </w:rPr>
      </w:pPr>
    </w:p>
    <w:p w:rsidR="00BF7511" w:rsidRPr="004F2631" w:rsidRDefault="00BF7511" w:rsidP="00BF7511">
      <w:pPr>
        <w:pStyle w:val="Bezproreda"/>
        <w:ind w:left="0"/>
        <w:jc w:val="both"/>
        <w:rPr>
          <w:rFonts w:asciiTheme="minorHAnsi" w:hAnsiTheme="minorHAnsi" w:cstheme="minorHAnsi"/>
          <w:sz w:val="24"/>
          <w:szCs w:val="24"/>
        </w:rPr>
      </w:pPr>
      <w:r w:rsidRPr="004F2631">
        <w:rPr>
          <w:rFonts w:asciiTheme="minorHAnsi" w:hAnsiTheme="minorHAnsi" w:cstheme="minorHAnsi"/>
          <w:b/>
          <w:sz w:val="24"/>
          <w:szCs w:val="24"/>
        </w:rPr>
        <w:t>13.2.1.2.</w:t>
      </w:r>
      <w:r w:rsidRPr="004F2631">
        <w:rPr>
          <w:rFonts w:asciiTheme="minorHAnsi" w:hAnsiTheme="minorHAnsi" w:cstheme="minorHAnsi"/>
          <w:sz w:val="24"/>
          <w:szCs w:val="24"/>
        </w:rPr>
        <w:t xml:space="preserve"> Dokumenti kojima ponuditelj dokazuje da ne postoje prethodno navedene okolnosti koje dovode do njegova isključenja: </w:t>
      </w:r>
    </w:p>
    <w:p w:rsidR="00BF7511" w:rsidRPr="004F2631" w:rsidRDefault="00BF7511" w:rsidP="00BF7511">
      <w:pPr>
        <w:pStyle w:val="Bezproreda"/>
        <w:ind w:left="0"/>
        <w:jc w:val="both"/>
        <w:rPr>
          <w:rFonts w:asciiTheme="minorHAnsi" w:eastAsia="Arial Narrow" w:hAnsiTheme="minorHAnsi" w:cstheme="minorHAnsi"/>
          <w:sz w:val="24"/>
          <w:szCs w:val="24"/>
        </w:rPr>
      </w:pPr>
      <w:r w:rsidRPr="004F2631">
        <w:rPr>
          <w:rFonts w:asciiTheme="minorHAnsi" w:eastAsia="Arial Narrow" w:hAnsiTheme="minorHAnsi" w:cstheme="minorHAnsi"/>
          <w:sz w:val="24"/>
          <w:szCs w:val="24"/>
        </w:rPr>
        <w:t xml:space="preserve">1. izvadak iz kaznene evidencije ili drugog odgovarajućeg registra ili, ako to nije moguće, jednakovrijedni dokument nadležne sudske ili upravne vlasti u državi poslovnog </w:t>
      </w:r>
      <w:proofErr w:type="spellStart"/>
      <w:r w:rsidRPr="004F2631">
        <w:rPr>
          <w:rFonts w:asciiTheme="minorHAnsi" w:eastAsia="Arial Narrow" w:hAnsiTheme="minorHAnsi" w:cstheme="minorHAnsi"/>
          <w:sz w:val="24"/>
          <w:szCs w:val="24"/>
        </w:rPr>
        <w:t>nastana</w:t>
      </w:r>
      <w:proofErr w:type="spellEnd"/>
      <w:r w:rsidRPr="004F2631">
        <w:rPr>
          <w:rFonts w:asciiTheme="minorHAnsi" w:eastAsia="Arial Narrow" w:hAnsiTheme="minorHAnsi" w:cstheme="minorHAnsi"/>
          <w:sz w:val="24"/>
          <w:szCs w:val="24"/>
        </w:rPr>
        <w:t xml:space="preserve"> gospodarskog subjekta, odnosno državi čiji je osoba državljanin, kojim se dokazuje da ne postoje osnove za isključenje iz članka 251. stavka 1. ZJN 2016, ne starije 30 dana od dana slanja poziva na dostavu ponuda.</w:t>
      </w:r>
    </w:p>
    <w:p w:rsidR="00BF7511" w:rsidRPr="00E85482" w:rsidRDefault="00BF7511" w:rsidP="00BF7511">
      <w:pPr>
        <w:pStyle w:val="Bezproreda"/>
        <w:ind w:left="0"/>
        <w:jc w:val="both"/>
        <w:rPr>
          <w:rFonts w:eastAsia="Arial Narrow"/>
          <w:sz w:val="24"/>
          <w:szCs w:val="24"/>
        </w:rPr>
      </w:pPr>
      <w:r w:rsidRPr="004F2631">
        <w:rPr>
          <w:rFonts w:asciiTheme="minorHAnsi" w:eastAsia="Arial Narrow" w:hAnsiTheme="minorHAnsi" w:cstheme="minorHAnsi"/>
          <w:sz w:val="24"/>
          <w:szCs w:val="24"/>
        </w:rPr>
        <w:t xml:space="preserve">2. ako se u državi poslovnog </w:t>
      </w:r>
      <w:proofErr w:type="spellStart"/>
      <w:r w:rsidRPr="004F2631">
        <w:rPr>
          <w:rFonts w:asciiTheme="minorHAnsi" w:eastAsia="Arial Narrow" w:hAnsiTheme="minorHAnsi" w:cstheme="minorHAnsi"/>
          <w:sz w:val="24"/>
          <w:szCs w:val="24"/>
        </w:rPr>
        <w:t>nastana</w:t>
      </w:r>
      <w:proofErr w:type="spellEnd"/>
      <w:r w:rsidRPr="004F2631">
        <w:rPr>
          <w:rFonts w:asciiTheme="minorHAnsi" w:eastAsia="Arial Narrow" w:hAnsiTheme="minorHAnsi" w:cstheme="minorHAnsi"/>
          <w:sz w:val="24"/>
          <w:szCs w:val="24"/>
        </w:rPr>
        <w:t xml:space="preserve"> gospodarskog subjekta, odnosno državi čiji je osoba državljanin ne izdaju  navedeni dokumenti ili ako ne obuhvaćaju sve okolnosti iz članka 251. stavka 1., članka 252. stavka 1. i članka 254.  stavka 1. točke 2. ZJN 2016.,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4F2631">
        <w:rPr>
          <w:rFonts w:asciiTheme="minorHAnsi" w:eastAsia="Arial Narrow" w:hAnsiTheme="minorHAnsi" w:cstheme="minorHAnsi"/>
          <w:sz w:val="24"/>
          <w:szCs w:val="24"/>
        </w:rPr>
        <w:t>nastana</w:t>
      </w:r>
      <w:proofErr w:type="spellEnd"/>
      <w:r w:rsidRPr="004F2631">
        <w:rPr>
          <w:rFonts w:asciiTheme="minorHAnsi" w:eastAsia="Arial Narrow" w:hAnsiTheme="minorHAnsi" w:cstheme="minorHAnsi"/>
          <w:sz w:val="24"/>
          <w:szCs w:val="24"/>
        </w:rPr>
        <w:t xml:space="preserve"> gospodarskog subjekta, odnosno  državi čiji je osoba državljanin, ne starijom 30 dana od dana slanja poziva n</w:t>
      </w:r>
      <w:r w:rsidRPr="00E85482">
        <w:rPr>
          <w:rFonts w:eastAsia="Arial Narrow"/>
          <w:sz w:val="24"/>
          <w:szCs w:val="24"/>
        </w:rPr>
        <w:t>a dostavu ponuda.</w:t>
      </w:r>
    </w:p>
    <w:p w:rsidR="00BF7511" w:rsidRPr="00E85482" w:rsidRDefault="00BF7511" w:rsidP="00BF7511">
      <w:pPr>
        <w:pStyle w:val="Bezproreda"/>
        <w:ind w:left="0"/>
        <w:jc w:val="both"/>
        <w:rPr>
          <w:rFonts w:eastAsia="Arial Narrow"/>
          <w:sz w:val="24"/>
          <w:szCs w:val="24"/>
        </w:rPr>
      </w:pPr>
    </w:p>
    <w:p w:rsidR="00BF7511" w:rsidRPr="00E85482" w:rsidRDefault="00BF7511" w:rsidP="00BF7511">
      <w:pPr>
        <w:pStyle w:val="Bezproreda"/>
        <w:ind w:left="0"/>
        <w:jc w:val="both"/>
        <w:rPr>
          <w:rStyle w:val="FontStyle41"/>
          <w:rFonts w:asciiTheme="minorHAnsi" w:hAnsiTheme="minorHAnsi" w:cstheme="minorHAnsi"/>
          <w:b w:val="0"/>
          <w:sz w:val="24"/>
          <w:szCs w:val="24"/>
        </w:rPr>
      </w:pPr>
      <w:r w:rsidRPr="003D31A8">
        <w:rPr>
          <w:rStyle w:val="FontStyle42"/>
          <w:rFonts w:asciiTheme="minorHAnsi" w:hAnsiTheme="minorHAnsi" w:cstheme="minorHAnsi"/>
          <w:b/>
          <w:sz w:val="24"/>
          <w:szCs w:val="24"/>
        </w:rPr>
        <w:t>13.2.2</w:t>
      </w:r>
      <w:r w:rsidRPr="00E85482">
        <w:rPr>
          <w:rStyle w:val="FontStyle42"/>
          <w:rFonts w:asciiTheme="minorHAnsi" w:hAnsiTheme="minorHAnsi" w:cstheme="minorHAnsi"/>
          <w:sz w:val="24"/>
          <w:szCs w:val="24"/>
        </w:rPr>
        <w:t>. Naručitelj će isključiti ponuditelja iz postupka nabave ako utvrdi da ponuditelj</w:t>
      </w:r>
      <w:r w:rsidR="002404A5">
        <w:rPr>
          <w:rStyle w:val="FontStyle42"/>
          <w:rFonts w:asciiTheme="minorHAnsi" w:hAnsiTheme="minorHAnsi" w:cstheme="minorHAnsi"/>
          <w:sz w:val="24"/>
          <w:szCs w:val="24"/>
        </w:rPr>
        <w:t xml:space="preserve"> </w:t>
      </w:r>
      <w:r w:rsidRPr="00E85482">
        <w:rPr>
          <w:rStyle w:val="FontStyle41"/>
          <w:rFonts w:asciiTheme="minorHAnsi" w:hAnsiTheme="minorHAnsi" w:cstheme="minorHAnsi"/>
          <w:b w:val="0"/>
          <w:sz w:val="24"/>
          <w:szCs w:val="24"/>
        </w:rPr>
        <w:t>nije ispunio obveze plaćanja dospjelih poreznih obveza i obveza za mirovinsko i zdravstveno osiguranje:</w:t>
      </w:r>
    </w:p>
    <w:p w:rsidR="00BF7511" w:rsidRPr="00E85482" w:rsidRDefault="00BF7511" w:rsidP="00BF7511">
      <w:pPr>
        <w:pStyle w:val="Bezproreda"/>
        <w:ind w:left="0"/>
        <w:jc w:val="both"/>
        <w:rPr>
          <w:rStyle w:val="FontStyle42"/>
          <w:rFonts w:asciiTheme="minorHAnsi" w:hAnsiTheme="minorHAnsi" w:cstheme="minorHAnsi"/>
          <w:sz w:val="24"/>
          <w:szCs w:val="24"/>
        </w:rPr>
      </w:pPr>
      <w:r w:rsidRPr="00E85482">
        <w:rPr>
          <w:rStyle w:val="FontStyle42"/>
          <w:rFonts w:asciiTheme="minorHAnsi" w:hAnsiTheme="minorHAnsi" w:cstheme="minorHAnsi"/>
          <w:sz w:val="24"/>
          <w:szCs w:val="24"/>
        </w:rPr>
        <w:t xml:space="preserve">1. u Republici Hrvatskoj, ako gospodarski subjekt ima poslovni </w:t>
      </w:r>
      <w:proofErr w:type="spellStart"/>
      <w:r w:rsidRPr="00E85482">
        <w:rPr>
          <w:rStyle w:val="FontStyle42"/>
          <w:rFonts w:asciiTheme="minorHAnsi" w:hAnsiTheme="minorHAnsi" w:cstheme="minorHAnsi"/>
          <w:sz w:val="24"/>
          <w:szCs w:val="24"/>
        </w:rPr>
        <w:t>nastan</w:t>
      </w:r>
      <w:proofErr w:type="spellEnd"/>
      <w:r w:rsidRPr="00E85482">
        <w:rPr>
          <w:rStyle w:val="FontStyle42"/>
          <w:rFonts w:asciiTheme="minorHAnsi" w:hAnsiTheme="minorHAnsi" w:cstheme="minorHAnsi"/>
          <w:sz w:val="24"/>
          <w:szCs w:val="24"/>
        </w:rPr>
        <w:t xml:space="preserve"> u Republici Hrvatskoj, ili</w:t>
      </w:r>
    </w:p>
    <w:p w:rsidR="00BF7511" w:rsidRPr="00E85482" w:rsidRDefault="00BF7511" w:rsidP="00BF7511">
      <w:pPr>
        <w:pStyle w:val="Bezproreda"/>
        <w:ind w:left="0"/>
        <w:jc w:val="both"/>
        <w:rPr>
          <w:rStyle w:val="FontStyle42"/>
          <w:rFonts w:asciiTheme="minorHAnsi" w:hAnsiTheme="minorHAnsi" w:cstheme="minorHAnsi"/>
          <w:sz w:val="24"/>
          <w:szCs w:val="24"/>
        </w:rPr>
      </w:pPr>
      <w:r w:rsidRPr="00E85482">
        <w:rPr>
          <w:rStyle w:val="FontStyle42"/>
          <w:rFonts w:asciiTheme="minorHAnsi" w:hAnsiTheme="minorHAnsi" w:cstheme="minorHAnsi"/>
          <w:sz w:val="24"/>
          <w:szCs w:val="24"/>
        </w:rPr>
        <w:t xml:space="preserve">2. u Republici Hrvatskoj ili u državi poslovnog </w:t>
      </w:r>
      <w:proofErr w:type="spellStart"/>
      <w:r w:rsidRPr="00E85482">
        <w:rPr>
          <w:rStyle w:val="FontStyle42"/>
          <w:rFonts w:asciiTheme="minorHAnsi" w:hAnsiTheme="minorHAnsi" w:cstheme="minorHAnsi"/>
          <w:sz w:val="24"/>
          <w:szCs w:val="24"/>
        </w:rPr>
        <w:t>nastana</w:t>
      </w:r>
      <w:proofErr w:type="spellEnd"/>
      <w:r w:rsidRPr="00E85482">
        <w:rPr>
          <w:rStyle w:val="FontStyle42"/>
          <w:rFonts w:asciiTheme="minorHAnsi" w:hAnsiTheme="minorHAnsi" w:cstheme="minorHAnsi"/>
          <w:sz w:val="24"/>
          <w:szCs w:val="24"/>
        </w:rPr>
        <w:t xml:space="preserve"> gospodarskog subjekta, ako gospodarski subjekt nema poslovni </w:t>
      </w:r>
      <w:proofErr w:type="spellStart"/>
      <w:r w:rsidRPr="00E85482">
        <w:rPr>
          <w:rStyle w:val="FontStyle42"/>
          <w:rFonts w:asciiTheme="minorHAnsi" w:hAnsiTheme="minorHAnsi" w:cstheme="minorHAnsi"/>
          <w:sz w:val="24"/>
          <w:szCs w:val="24"/>
        </w:rPr>
        <w:t>nastan</w:t>
      </w:r>
      <w:proofErr w:type="spellEnd"/>
      <w:r w:rsidRPr="00E85482">
        <w:rPr>
          <w:rStyle w:val="FontStyle42"/>
          <w:rFonts w:asciiTheme="minorHAnsi" w:hAnsiTheme="minorHAnsi" w:cstheme="minorHAnsi"/>
          <w:sz w:val="24"/>
          <w:szCs w:val="24"/>
        </w:rPr>
        <w:t xml:space="preserve"> u Republici Hrvatskoj.</w:t>
      </w:r>
    </w:p>
    <w:p w:rsidR="00BF7511" w:rsidRPr="00E85482" w:rsidRDefault="00BF7511" w:rsidP="00BF7511">
      <w:pPr>
        <w:pStyle w:val="Bezproreda"/>
        <w:ind w:left="0"/>
        <w:jc w:val="both"/>
        <w:rPr>
          <w:rStyle w:val="FontStyle42"/>
          <w:rFonts w:asciiTheme="minorHAnsi" w:hAnsiTheme="minorHAnsi" w:cstheme="minorHAnsi"/>
          <w:sz w:val="24"/>
          <w:szCs w:val="24"/>
        </w:rPr>
      </w:pPr>
    </w:p>
    <w:p w:rsidR="00BF7511" w:rsidRPr="00E85482" w:rsidRDefault="00BF7511" w:rsidP="00BF7511">
      <w:pPr>
        <w:pStyle w:val="Bezproreda"/>
        <w:ind w:left="0"/>
        <w:jc w:val="both"/>
        <w:rPr>
          <w:rStyle w:val="FontStyle42"/>
          <w:rFonts w:asciiTheme="minorHAnsi" w:hAnsiTheme="minorHAnsi" w:cstheme="minorHAnsi"/>
          <w:sz w:val="24"/>
          <w:szCs w:val="24"/>
        </w:rPr>
      </w:pPr>
      <w:r w:rsidRPr="00E85482">
        <w:rPr>
          <w:rStyle w:val="FontStyle42"/>
          <w:rFonts w:asciiTheme="minorHAnsi" w:hAnsiTheme="minorHAnsi" w:cstheme="minorHAnsi"/>
          <w:sz w:val="24"/>
          <w:szCs w:val="24"/>
        </w:rPr>
        <w:t>Iznimno, naručitelj neće isključiti ponuditelja iz postupka nabave ako mu sukladno posebnom propisu plaćanje obveza nije dopušteno ili mu je odobrena odgoda plaćanja.</w:t>
      </w:r>
    </w:p>
    <w:p w:rsidR="00BF7511" w:rsidRPr="00E85482" w:rsidRDefault="00BF7511" w:rsidP="00BF7511">
      <w:pPr>
        <w:pStyle w:val="Bezproreda"/>
        <w:ind w:left="0"/>
        <w:jc w:val="both"/>
        <w:rPr>
          <w:rStyle w:val="FontStyle42"/>
          <w:rFonts w:asciiTheme="minorHAnsi" w:hAnsiTheme="minorHAnsi" w:cstheme="minorHAnsi"/>
          <w:sz w:val="24"/>
          <w:szCs w:val="24"/>
        </w:rPr>
      </w:pPr>
    </w:p>
    <w:p w:rsidR="00BF7511" w:rsidRPr="00E85482" w:rsidRDefault="00BF7511" w:rsidP="00BF7511">
      <w:pPr>
        <w:pStyle w:val="Bezproreda"/>
        <w:ind w:left="0"/>
        <w:jc w:val="both"/>
        <w:rPr>
          <w:sz w:val="24"/>
          <w:szCs w:val="24"/>
        </w:rPr>
      </w:pPr>
      <w:r w:rsidRPr="003D31A8">
        <w:rPr>
          <w:rFonts w:eastAsia="Arial Narrow"/>
          <w:b/>
          <w:sz w:val="24"/>
          <w:szCs w:val="24"/>
        </w:rPr>
        <w:t>13.2.2.1.</w:t>
      </w:r>
      <w:r w:rsidRPr="00E85482">
        <w:rPr>
          <w:sz w:val="24"/>
          <w:szCs w:val="24"/>
        </w:rPr>
        <w:t>Dokumenti kojima ponuditelj dokazuje da ne postoje prethodno navedene okolnosti koje dovode do njegova isključenja:</w:t>
      </w:r>
    </w:p>
    <w:p w:rsidR="00BF7511" w:rsidRPr="00E85482" w:rsidRDefault="00BF7511" w:rsidP="00BF7511">
      <w:pPr>
        <w:pStyle w:val="Bezproreda"/>
        <w:ind w:left="0"/>
        <w:jc w:val="both"/>
        <w:rPr>
          <w:sz w:val="24"/>
          <w:szCs w:val="24"/>
        </w:rPr>
      </w:pPr>
    </w:p>
    <w:p w:rsidR="00BF7511" w:rsidRPr="00E85482" w:rsidRDefault="00BF7511" w:rsidP="00BF7511">
      <w:pPr>
        <w:pStyle w:val="Bezproreda"/>
        <w:ind w:left="0"/>
        <w:jc w:val="both"/>
        <w:rPr>
          <w:rFonts w:eastAsia="Arial Narrow"/>
          <w:sz w:val="24"/>
          <w:szCs w:val="24"/>
        </w:rPr>
      </w:pPr>
      <w:r w:rsidRPr="00E85482">
        <w:rPr>
          <w:sz w:val="24"/>
          <w:szCs w:val="24"/>
        </w:rPr>
        <w:t xml:space="preserve">1. potvrda porezne uprave ili drugog nadležnog tijela u državi </w:t>
      </w:r>
      <w:proofErr w:type="spellStart"/>
      <w:r w:rsidRPr="00E85482">
        <w:rPr>
          <w:sz w:val="24"/>
          <w:szCs w:val="24"/>
        </w:rPr>
        <w:t>nastana</w:t>
      </w:r>
      <w:proofErr w:type="spellEnd"/>
      <w:r w:rsidRPr="00E85482">
        <w:rPr>
          <w:sz w:val="24"/>
          <w:szCs w:val="24"/>
        </w:rPr>
        <w:t xml:space="preserve"> gospodarskog subjekta kojom se dokazuje da ne postoje osnove za isključenje iz članka 252., stavak 1. ZJN 2016, ne starija 30 dana od dana slanja poziva na dostavu ponuda.</w:t>
      </w:r>
    </w:p>
    <w:p w:rsidR="00BF7511" w:rsidRPr="00E85482" w:rsidRDefault="00BF7511" w:rsidP="00BF7511">
      <w:pPr>
        <w:pStyle w:val="Bezproreda"/>
        <w:ind w:left="0"/>
        <w:jc w:val="both"/>
        <w:rPr>
          <w:rFonts w:eastAsia="Arial Narrow"/>
          <w:sz w:val="24"/>
          <w:szCs w:val="24"/>
        </w:rPr>
      </w:pPr>
    </w:p>
    <w:p w:rsidR="00BF7511" w:rsidRPr="00E85482" w:rsidRDefault="00BF7511" w:rsidP="00BF7511">
      <w:pPr>
        <w:pStyle w:val="Bezproreda"/>
        <w:ind w:left="0"/>
        <w:jc w:val="both"/>
        <w:rPr>
          <w:rFonts w:eastAsia="Arial Narrow"/>
          <w:sz w:val="24"/>
          <w:szCs w:val="24"/>
        </w:rPr>
      </w:pPr>
      <w:r w:rsidRPr="00E85482">
        <w:rPr>
          <w:rFonts w:eastAsia="Arial Narrow"/>
          <w:sz w:val="24"/>
          <w:szCs w:val="24"/>
        </w:rPr>
        <w:t xml:space="preserve">2. Ako se u državi </w:t>
      </w:r>
      <w:r w:rsidRPr="00E85482">
        <w:rPr>
          <w:rFonts w:eastAsia="Times New Roman"/>
          <w:color w:val="231F20"/>
          <w:sz w:val="24"/>
          <w:szCs w:val="24"/>
          <w:lang w:eastAsia="hr-HR"/>
        </w:rPr>
        <w:t xml:space="preserve">poslovnog </w:t>
      </w:r>
      <w:proofErr w:type="spellStart"/>
      <w:r w:rsidRPr="00E85482">
        <w:rPr>
          <w:rFonts w:eastAsia="Times New Roman"/>
          <w:color w:val="231F20"/>
          <w:sz w:val="24"/>
          <w:szCs w:val="24"/>
          <w:lang w:eastAsia="hr-HR"/>
        </w:rPr>
        <w:t>nastana</w:t>
      </w:r>
      <w:proofErr w:type="spellEnd"/>
      <w:r w:rsidRPr="00E85482">
        <w:rPr>
          <w:rFonts w:eastAsia="Arial Narrow"/>
          <w:sz w:val="24"/>
          <w:szCs w:val="24"/>
        </w:rPr>
        <w:t xml:space="preserve"> gospodarskog subjekta ne izdaju navedeni dokumenti, oni mogu biti zamijenjeni izjavom pod prisegom ili odgovarajućom izjavom osobe koja je po zakonu </w:t>
      </w:r>
      <w:r w:rsidRPr="00E85482">
        <w:rPr>
          <w:rFonts w:eastAsia="Arial Narrow"/>
          <w:sz w:val="24"/>
          <w:szCs w:val="24"/>
        </w:rPr>
        <w:lastRenderedPageBreak/>
        <w:t xml:space="preserve">ovlaštena za zastupanje gospodarskog subjekta ispred nadležne sudske ili upravne vlasti ili bilježnika ili nadležnog strukovnog ili trgovinskog tijela u državi </w:t>
      </w:r>
      <w:r w:rsidRPr="00E85482">
        <w:rPr>
          <w:rFonts w:eastAsia="Times New Roman"/>
          <w:color w:val="231F20"/>
          <w:sz w:val="24"/>
          <w:szCs w:val="24"/>
          <w:lang w:eastAsia="hr-HR"/>
        </w:rPr>
        <w:t xml:space="preserve">poslovnog </w:t>
      </w:r>
      <w:proofErr w:type="spellStart"/>
      <w:r w:rsidRPr="00E85482">
        <w:rPr>
          <w:rFonts w:eastAsia="Times New Roman"/>
          <w:color w:val="231F20"/>
          <w:sz w:val="24"/>
          <w:szCs w:val="24"/>
          <w:lang w:eastAsia="hr-HR"/>
        </w:rPr>
        <w:t>nastana</w:t>
      </w:r>
      <w:proofErr w:type="spellEnd"/>
      <w:r w:rsidRPr="00E85482">
        <w:rPr>
          <w:rFonts w:eastAsia="Arial Narrow"/>
          <w:sz w:val="24"/>
          <w:szCs w:val="24"/>
        </w:rPr>
        <w:t xml:space="preserve"> gospodarskog subjekta ili izjavu s potpisanim ovjerenim potpisom kod javnog bilježnika, ne starijom 30 dana od dana slanja poziva na dostavu ponuda.</w:t>
      </w:r>
    </w:p>
    <w:p w:rsidR="00BF7511" w:rsidRPr="00E85482" w:rsidRDefault="00BF7511" w:rsidP="00BF7511">
      <w:pPr>
        <w:pStyle w:val="Bezproreda"/>
        <w:ind w:left="0"/>
        <w:jc w:val="both"/>
        <w:rPr>
          <w:rFonts w:eastAsia="Arial Narrow"/>
          <w:sz w:val="24"/>
          <w:szCs w:val="24"/>
        </w:rPr>
      </w:pPr>
    </w:p>
    <w:p w:rsidR="00BF7511" w:rsidRPr="00E85482" w:rsidRDefault="00BF7511" w:rsidP="00BF7511">
      <w:pPr>
        <w:pStyle w:val="Bezproreda"/>
        <w:ind w:left="0"/>
        <w:jc w:val="both"/>
        <w:rPr>
          <w:sz w:val="24"/>
          <w:szCs w:val="24"/>
        </w:rPr>
      </w:pPr>
      <w:r w:rsidRPr="00E85482">
        <w:rPr>
          <w:sz w:val="24"/>
          <w:szCs w:val="24"/>
        </w:rPr>
        <w:t xml:space="preserve">U slučaju angažiranja </w:t>
      </w:r>
      <w:proofErr w:type="spellStart"/>
      <w:r w:rsidRPr="00E85482">
        <w:rPr>
          <w:sz w:val="24"/>
          <w:szCs w:val="24"/>
        </w:rPr>
        <w:t>podugovaratelja</w:t>
      </w:r>
      <w:proofErr w:type="spellEnd"/>
      <w:r w:rsidRPr="00E85482">
        <w:rPr>
          <w:sz w:val="24"/>
          <w:szCs w:val="24"/>
        </w:rPr>
        <w:t xml:space="preserve">, nepostojanje razloga isključenja potrebno je dokazati i za sve </w:t>
      </w:r>
      <w:proofErr w:type="spellStart"/>
      <w:r w:rsidRPr="00E85482">
        <w:rPr>
          <w:sz w:val="24"/>
          <w:szCs w:val="24"/>
        </w:rPr>
        <w:t>podugovaratelje</w:t>
      </w:r>
      <w:proofErr w:type="spellEnd"/>
      <w:r w:rsidRPr="00E85482">
        <w:rPr>
          <w:sz w:val="24"/>
          <w:szCs w:val="24"/>
        </w:rPr>
        <w:t xml:space="preserve"> pojedinačno.</w:t>
      </w:r>
    </w:p>
    <w:p w:rsidR="00BF7511" w:rsidRPr="00E85482" w:rsidRDefault="00BF7511" w:rsidP="00BF7511">
      <w:pPr>
        <w:pStyle w:val="Bezproreda"/>
        <w:ind w:left="0"/>
        <w:jc w:val="both"/>
        <w:rPr>
          <w:color w:val="FF0000"/>
          <w:sz w:val="24"/>
          <w:szCs w:val="24"/>
          <w:u w:val="single"/>
        </w:rPr>
      </w:pPr>
    </w:p>
    <w:p w:rsidR="00BF7511" w:rsidRDefault="00BF7511" w:rsidP="00BF7511">
      <w:pPr>
        <w:pStyle w:val="Bezproreda"/>
        <w:ind w:left="0"/>
        <w:jc w:val="both"/>
        <w:rPr>
          <w:b/>
          <w:sz w:val="24"/>
          <w:szCs w:val="24"/>
        </w:rPr>
      </w:pPr>
      <w:bookmarkStart w:id="17" w:name="_Toc390839651"/>
      <w:r w:rsidRPr="00E85482">
        <w:rPr>
          <w:b/>
          <w:sz w:val="24"/>
          <w:szCs w:val="24"/>
        </w:rPr>
        <w:t xml:space="preserve">13.3. </w:t>
      </w:r>
      <w:bookmarkEnd w:id="17"/>
      <w:r w:rsidRPr="00E85482">
        <w:rPr>
          <w:b/>
          <w:sz w:val="24"/>
          <w:szCs w:val="24"/>
        </w:rPr>
        <w:t>Sposobnost za obavljanje profesionalne djelatnosti</w:t>
      </w:r>
    </w:p>
    <w:p w:rsidR="00BF7511" w:rsidRPr="00E85482" w:rsidRDefault="00BF7511" w:rsidP="00BF7511">
      <w:pPr>
        <w:pStyle w:val="Bezproreda"/>
        <w:ind w:left="0"/>
        <w:jc w:val="both"/>
        <w:rPr>
          <w:b/>
          <w:sz w:val="24"/>
          <w:szCs w:val="24"/>
        </w:rPr>
      </w:pPr>
    </w:p>
    <w:p w:rsidR="00BF7511" w:rsidRDefault="00BF7511" w:rsidP="00BF7511">
      <w:pPr>
        <w:pStyle w:val="Bezproreda"/>
        <w:ind w:left="0"/>
        <w:jc w:val="both"/>
        <w:rPr>
          <w:sz w:val="24"/>
          <w:szCs w:val="24"/>
        </w:rPr>
      </w:pPr>
      <w:r w:rsidRPr="00E85482">
        <w:rPr>
          <w:sz w:val="24"/>
          <w:szCs w:val="24"/>
        </w:rPr>
        <w:t xml:space="preserve">Sposobnost za obavljanje profesionalne djelatnosti ponuditelja dokazuje se izvatkom iz sudskog, obrtnog, strukovnog ili drugog odgovarajućeg registra koji se vodi u državi članici njegova poslovnog </w:t>
      </w:r>
      <w:proofErr w:type="spellStart"/>
      <w:r w:rsidRPr="00E85482">
        <w:rPr>
          <w:sz w:val="24"/>
          <w:szCs w:val="24"/>
        </w:rPr>
        <w:t>nastana</w:t>
      </w:r>
      <w:proofErr w:type="spellEnd"/>
      <w:r w:rsidRPr="00E85482">
        <w:rPr>
          <w:sz w:val="24"/>
          <w:szCs w:val="24"/>
        </w:rPr>
        <w:t xml:space="preserve"> ili potvrdom o ovlaštenju ili članstvu u određenoj organizaciji u državi njegova sjedišta, ne starijim 3 mjeseca od dana slanja poziva na dostavu ponuda.</w:t>
      </w:r>
    </w:p>
    <w:p w:rsidR="00BF7511" w:rsidRDefault="00BF7511" w:rsidP="00BF7511">
      <w:pPr>
        <w:pStyle w:val="Bezproreda"/>
        <w:ind w:left="0"/>
        <w:jc w:val="both"/>
        <w:rPr>
          <w:sz w:val="24"/>
          <w:szCs w:val="24"/>
        </w:rPr>
      </w:pPr>
    </w:p>
    <w:p w:rsidR="00BF7511" w:rsidRPr="00EA685D" w:rsidRDefault="00BF7511" w:rsidP="00BF7511">
      <w:pPr>
        <w:ind w:left="0"/>
        <w:jc w:val="both"/>
        <w:rPr>
          <w:rFonts w:asciiTheme="minorHAnsi" w:eastAsia="Calibri" w:hAnsiTheme="minorHAnsi" w:cstheme="minorHAnsi"/>
          <w:b/>
          <w:sz w:val="24"/>
          <w:szCs w:val="24"/>
          <w:lang w:eastAsia="en-US"/>
        </w:rPr>
      </w:pPr>
      <w:r>
        <w:rPr>
          <w:rFonts w:asciiTheme="minorHAnsi" w:eastAsia="Calibri" w:hAnsiTheme="minorHAnsi" w:cstheme="minorHAnsi"/>
          <w:b/>
          <w:sz w:val="24"/>
          <w:szCs w:val="24"/>
          <w:lang w:eastAsia="en-US"/>
        </w:rPr>
        <w:t>13.4</w:t>
      </w:r>
      <w:r w:rsidRPr="00EA685D">
        <w:rPr>
          <w:rFonts w:asciiTheme="minorHAnsi" w:eastAsia="Calibri" w:hAnsiTheme="minorHAnsi" w:cstheme="minorHAnsi"/>
          <w:b/>
          <w:sz w:val="24"/>
          <w:szCs w:val="24"/>
          <w:lang w:eastAsia="en-US"/>
        </w:rPr>
        <w:t xml:space="preserve"> Ekonomska i financijska sposobnost</w:t>
      </w:r>
    </w:p>
    <w:p w:rsidR="00BF7511" w:rsidRPr="00EA685D" w:rsidRDefault="00BF7511" w:rsidP="00BF7511">
      <w:pPr>
        <w:ind w:left="0"/>
        <w:jc w:val="both"/>
        <w:rPr>
          <w:rFonts w:asciiTheme="minorHAnsi" w:eastAsia="Calibri" w:hAnsiTheme="minorHAnsi" w:cstheme="minorHAnsi"/>
          <w:b/>
          <w:sz w:val="24"/>
          <w:szCs w:val="24"/>
          <w:lang w:eastAsia="en-US"/>
        </w:rPr>
      </w:pPr>
    </w:p>
    <w:p w:rsidR="00BF7511" w:rsidRPr="00EA685D" w:rsidRDefault="00BF7511" w:rsidP="00BF7511">
      <w:pPr>
        <w:ind w:left="0"/>
        <w:jc w:val="both"/>
        <w:rPr>
          <w:rFonts w:ascii="Calibri" w:eastAsia="Calibri" w:hAnsi="Calibri"/>
          <w:sz w:val="24"/>
          <w:szCs w:val="24"/>
          <w:lang w:eastAsia="en-US"/>
        </w:rPr>
      </w:pPr>
      <w:r w:rsidRPr="00EA685D">
        <w:rPr>
          <w:rFonts w:ascii="Calibri" w:eastAsia="Calibri" w:hAnsi="Calibri"/>
          <w:sz w:val="24"/>
          <w:szCs w:val="24"/>
          <w:lang w:eastAsia="en-US"/>
        </w:rPr>
        <w:t>Ekonomska i financijska sposobnost dokazuje se:</w:t>
      </w:r>
    </w:p>
    <w:p w:rsidR="00BF7511" w:rsidRPr="00EA685D" w:rsidRDefault="00BF7511" w:rsidP="00BF7511">
      <w:pPr>
        <w:ind w:left="0"/>
        <w:jc w:val="both"/>
        <w:rPr>
          <w:rFonts w:ascii="Calibri" w:eastAsia="Calibri" w:hAnsi="Calibri"/>
          <w:sz w:val="24"/>
          <w:szCs w:val="24"/>
          <w:lang w:eastAsia="en-US"/>
        </w:rPr>
      </w:pPr>
      <w:r w:rsidRPr="00EA685D">
        <w:rPr>
          <w:rFonts w:ascii="Calibri" w:eastAsia="Calibri" w:hAnsi="Calibri"/>
          <w:sz w:val="24"/>
          <w:szCs w:val="24"/>
          <w:lang w:eastAsia="en-US"/>
        </w:rPr>
        <w:t>- odgovarajućim bankovnim izvacima kojim se dokazuje solventnost ponuditelja ( BON – 2, SOL – 2 ili slični dokument ), iz kojih je vidljivo da ponuditelj u prethodnih 6 mjeseci od dana izdavanja toga dokumenta nije bio blokiran duže od 3 dana zaredom ili 7 dana ukupno ili na njegovom računu ima evidentiranih neizvršenih osnova za plaćanje, koje stanje mora obuhvatiti datum početka ovog postupka javne nabave i</w:t>
      </w:r>
    </w:p>
    <w:p w:rsidR="00BF7511" w:rsidRPr="00EA685D" w:rsidRDefault="00BF7511" w:rsidP="00BF7511">
      <w:pPr>
        <w:ind w:left="0"/>
        <w:jc w:val="both"/>
        <w:rPr>
          <w:rFonts w:ascii="Calibri" w:eastAsia="Calibri" w:hAnsi="Calibri"/>
          <w:color w:val="FF0000"/>
          <w:sz w:val="24"/>
          <w:szCs w:val="24"/>
          <w:lang w:eastAsia="en-US"/>
        </w:rPr>
      </w:pPr>
      <w:r w:rsidRPr="00EA685D">
        <w:rPr>
          <w:rFonts w:ascii="Calibri" w:eastAsia="Calibri" w:hAnsi="Calibri"/>
          <w:sz w:val="24"/>
          <w:szCs w:val="24"/>
          <w:lang w:eastAsia="en-US"/>
        </w:rPr>
        <w:t>- minimalnim godišnjim prometom u tri posljednje dostupne financijske godine u visini dvostruke procijenjene vrijednosti nabave, što se dokazuje izjavom o ukupnom prometu.</w:t>
      </w:r>
    </w:p>
    <w:p w:rsidR="00BF7511" w:rsidRDefault="00BF7511" w:rsidP="00BF7511">
      <w:pPr>
        <w:ind w:left="0"/>
        <w:jc w:val="both"/>
        <w:rPr>
          <w:rFonts w:ascii="Calibri" w:eastAsia="Calibri" w:hAnsi="Calibri"/>
          <w:b/>
          <w:sz w:val="24"/>
          <w:szCs w:val="24"/>
          <w:lang w:eastAsia="en-US"/>
        </w:rPr>
      </w:pPr>
    </w:p>
    <w:p w:rsidR="00BF7511" w:rsidRPr="00EA685D" w:rsidRDefault="00BF7511" w:rsidP="00BF7511">
      <w:pPr>
        <w:ind w:left="0"/>
        <w:jc w:val="both"/>
        <w:rPr>
          <w:rFonts w:ascii="Calibri" w:eastAsia="Calibri" w:hAnsi="Calibri"/>
          <w:b/>
          <w:sz w:val="24"/>
          <w:szCs w:val="24"/>
          <w:lang w:eastAsia="en-US"/>
        </w:rPr>
      </w:pPr>
      <w:r>
        <w:rPr>
          <w:rFonts w:ascii="Calibri" w:eastAsia="Calibri" w:hAnsi="Calibri"/>
          <w:b/>
          <w:sz w:val="24"/>
          <w:szCs w:val="24"/>
          <w:lang w:eastAsia="en-US"/>
        </w:rPr>
        <w:t>13.5</w:t>
      </w:r>
      <w:r w:rsidRPr="00EA685D">
        <w:rPr>
          <w:rFonts w:ascii="Calibri" w:eastAsia="Calibri" w:hAnsi="Calibri"/>
          <w:b/>
          <w:sz w:val="24"/>
          <w:szCs w:val="24"/>
          <w:lang w:eastAsia="en-US"/>
        </w:rPr>
        <w:t>. Tehnička i stručna sposobnost</w:t>
      </w:r>
    </w:p>
    <w:p w:rsidR="00BF7511" w:rsidRPr="00EA685D" w:rsidRDefault="00BF7511" w:rsidP="00BF7511">
      <w:pPr>
        <w:ind w:left="0"/>
        <w:jc w:val="both"/>
        <w:rPr>
          <w:rFonts w:ascii="Calibri" w:eastAsia="Calibri" w:hAnsi="Calibri" w:cstheme="minorHAnsi"/>
          <w:b/>
          <w:bCs/>
          <w:sz w:val="24"/>
          <w:szCs w:val="24"/>
          <w:lang w:eastAsia="en-US"/>
        </w:rPr>
      </w:pPr>
    </w:p>
    <w:p w:rsidR="00BF7511" w:rsidRPr="00EA685D" w:rsidRDefault="00BF7511" w:rsidP="00BF7511">
      <w:pPr>
        <w:ind w:left="0"/>
        <w:jc w:val="both"/>
        <w:rPr>
          <w:rFonts w:ascii="Calibri" w:eastAsia="Calibri" w:hAnsi="Calibri" w:cstheme="minorHAnsi"/>
          <w:bCs/>
          <w:sz w:val="24"/>
          <w:szCs w:val="24"/>
          <w:lang w:eastAsia="en-US"/>
        </w:rPr>
      </w:pPr>
      <w:r w:rsidRPr="00EA685D">
        <w:rPr>
          <w:rFonts w:ascii="Calibri" w:eastAsia="Calibri" w:hAnsi="Calibri" w:cstheme="minorHAnsi"/>
          <w:bCs/>
          <w:sz w:val="24"/>
          <w:szCs w:val="24"/>
          <w:lang w:eastAsia="en-US"/>
        </w:rPr>
        <w:t>Za izvršenje predmeta nabave naručitelj zahtijeva uvjete tehničke i stručne sposobnosti kojima se osigurava da gospodarski subjekt ima potrebne ljudske i tehničke resurse te iskustvo potrebno za izvršenje ugovora o javnoj nabavi na odgovarajućoj razini kvalitete, a osobito da gospodarski subjekt ima dovoljnu razinu iskustva, što se dokazuje odgovarajućim referencijama iz prije izvršenih ugovora.</w:t>
      </w:r>
    </w:p>
    <w:p w:rsidR="00BF7511" w:rsidRPr="00EA685D" w:rsidRDefault="00BF7511" w:rsidP="00BF7511">
      <w:pPr>
        <w:ind w:left="0"/>
        <w:jc w:val="both"/>
        <w:rPr>
          <w:rFonts w:ascii="Calibri" w:eastAsia="Calibri" w:hAnsi="Calibri" w:cstheme="minorHAnsi"/>
          <w:bCs/>
          <w:sz w:val="24"/>
          <w:szCs w:val="24"/>
          <w:lang w:eastAsia="en-US"/>
        </w:rPr>
      </w:pPr>
    </w:p>
    <w:p w:rsidR="00BF7511" w:rsidRPr="00A545B3" w:rsidRDefault="00BF7511" w:rsidP="00BF7511">
      <w:pPr>
        <w:ind w:left="0"/>
        <w:jc w:val="both"/>
        <w:rPr>
          <w:rFonts w:ascii="Calibri" w:eastAsia="Calibri" w:hAnsi="Calibri" w:cstheme="minorHAnsi"/>
          <w:bCs/>
          <w:sz w:val="24"/>
          <w:szCs w:val="24"/>
          <w:lang w:eastAsia="en-US"/>
        </w:rPr>
      </w:pPr>
      <w:r w:rsidRPr="00EA685D">
        <w:rPr>
          <w:rFonts w:ascii="Calibri" w:eastAsia="Calibri" w:hAnsi="Calibri" w:cstheme="minorHAnsi"/>
          <w:bCs/>
          <w:sz w:val="24"/>
          <w:szCs w:val="24"/>
          <w:lang w:eastAsia="en-US"/>
        </w:rPr>
        <w:t>Stoga gospodarski subjekt mora dokazati da je u godini u kojoj je započeo postupak javne nabave i tijekom tri godine koje prethode toj godini izvršio na</w:t>
      </w:r>
      <w:r>
        <w:rPr>
          <w:rFonts w:ascii="Calibri" w:eastAsia="Calibri" w:hAnsi="Calibri" w:cstheme="minorHAnsi"/>
          <w:bCs/>
          <w:sz w:val="24"/>
          <w:szCs w:val="24"/>
          <w:lang w:eastAsia="en-US"/>
        </w:rPr>
        <w:t>jmanje jedan, a najviše dva</w:t>
      </w:r>
      <w:r w:rsidRPr="00EA685D">
        <w:rPr>
          <w:rFonts w:ascii="Calibri" w:eastAsia="Calibri" w:hAnsi="Calibri" w:cstheme="minorHAnsi"/>
          <w:bCs/>
          <w:sz w:val="24"/>
          <w:szCs w:val="24"/>
          <w:lang w:eastAsia="en-US"/>
        </w:rPr>
        <w:t xml:space="preserve"> isti</w:t>
      </w:r>
      <w:r>
        <w:rPr>
          <w:rFonts w:ascii="Calibri" w:eastAsia="Calibri" w:hAnsi="Calibri" w:cstheme="minorHAnsi"/>
          <w:bCs/>
          <w:sz w:val="24"/>
          <w:szCs w:val="24"/>
          <w:lang w:eastAsia="en-US"/>
        </w:rPr>
        <w:t xml:space="preserve">h ili sličnih </w:t>
      </w:r>
      <w:r w:rsidRPr="00EA685D">
        <w:rPr>
          <w:rFonts w:ascii="Calibri" w:eastAsia="Calibri" w:hAnsi="Calibri" w:cstheme="minorHAnsi"/>
          <w:bCs/>
          <w:sz w:val="24"/>
          <w:szCs w:val="24"/>
          <w:lang w:eastAsia="en-US"/>
        </w:rPr>
        <w:t>ugovor</w:t>
      </w:r>
      <w:r>
        <w:rPr>
          <w:rFonts w:ascii="Calibri" w:eastAsia="Calibri" w:hAnsi="Calibri" w:cstheme="minorHAnsi"/>
          <w:bCs/>
          <w:sz w:val="24"/>
          <w:szCs w:val="24"/>
          <w:lang w:eastAsia="en-US"/>
        </w:rPr>
        <w:t>a,</w:t>
      </w:r>
      <w:r w:rsidRPr="00EA685D">
        <w:rPr>
          <w:rFonts w:ascii="Calibri" w:eastAsia="Calibri" w:hAnsi="Calibri" w:cstheme="minorHAnsi"/>
          <w:bCs/>
          <w:sz w:val="24"/>
          <w:szCs w:val="24"/>
          <w:lang w:eastAsia="en-US"/>
        </w:rPr>
        <w:t xml:space="preserve"> čija je vrijednost</w:t>
      </w:r>
      <w:r>
        <w:rPr>
          <w:rFonts w:ascii="Calibri" w:eastAsia="Calibri" w:hAnsi="Calibri" w:cstheme="minorHAnsi"/>
          <w:bCs/>
          <w:sz w:val="24"/>
          <w:szCs w:val="24"/>
          <w:lang w:eastAsia="en-US"/>
        </w:rPr>
        <w:t xml:space="preserve"> ukupno</w:t>
      </w:r>
      <w:r w:rsidRPr="00EA685D">
        <w:rPr>
          <w:rFonts w:ascii="Calibri" w:eastAsia="Calibri" w:hAnsi="Calibri" w:cstheme="minorHAnsi"/>
          <w:bCs/>
          <w:sz w:val="24"/>
          <w:szCs w:val="24"/>
          <w:lang w:eastAsia="en-US"/>
        </w:rPr>
        <w:t xml:space="preserve"> najmanje jednaka procijenjenoj vrijednosti nabave bez PDV – a, što se dokazuje popisom glavnih isporuka robe, koji popis sadržava vrijednost robe, datum i naziv druge ugovorne strane.</w:t>
      </w:r>
    </w:p>
    <w:p w:rsidR="00953093" w:rsidRDefault="00953093" w:rsidP="004A4001">
      <w:pPr>
        <w:pStyle w:val="Bezproreda"/>
        <w:ind w:left="0"/>
        <w:jc w:val="both"/>
        <w:rPr>
          <w:b/>
          <w:sz w:val="24"/>
          <w:szCs w:val="24"/>
        </w:rPr>
      </w:pPr>
    </w:p>
    <w:p w:rsidR="00564731" w:rsidRPr="00E85482" w:rsidRDefault="006639FC" w:rsidP="004A4001">
      <w:pPr>
        <w:pStyle w:val="Bezproreda"/>
        <w:ind w:left="0"/>
        <w:jc w:val="both"/>
        <w:rPr>
          <w:b/>
          <w:sz w:val="24"/>
          <w:szCs w:val="24"/>
        </w:rPr>
      </w:pPr>
      <w:r w:rsidRPr="00E85482">
        <w:rPr>
          <w:b/>
          <w:sz w:val="24"/>
          <w:szCs w:val="24"/>
        </w:rPr>
        <w:t>14</w:t>
      </w:r>
      <w:r w:rsidR="00564731" w:rsidRPr="00E85482">
        <w:rPr>
          <w:b/>
          <w:sz w:val="24"/>
          <w:szCs w:val="24"/>
        </w:rPr>
        <w:t>.</w:t>
      </w:r>
      <w:r w:rsidR="00FA51A3" w:rsidRPr="00E85482">
        <w:rPr>
          <w:b/>
          <w:sz w:val="24"/>
          <w:szCs w:val="24"/>
        </w:rPr>
        <w:t xml:space="preserve"> JAMSTVA</w:t>
      </w:r>
      <w:bookmarkEnd w:id="15"/>
    </w:p>
    <w:p w:rsidR="00912873" w:rsidRPr="00E85482" w:rsidRDefault="00912873" w:rsidP="004A4001">
      <w:pPr>
        <w:pStyle w:val="Bezproreda"/>
        <w:ind w:left="0"/>
        <w:jc w:val="both"/>
        <w:rPr>
          <w:rFonts w:eastAsia="Arial"/>
          <w:b/>
          <w:sz w:val="24"/>
          <w:szCs w:val="24"/>
        </w:rPr>
      </w:pPr>
    </w:p>
    <w:p w:rsidR="00912873" w:rsidRDefault="006639FC" w:rsidP="004A4001">
      <w:pPr>
        <w:pStyle w:val="Bezproreda"/>
        <w:ind w:left="0"/>
        <w:jc w:val="both"/>
        <w:rPr>
          <w:rFonts w:eastAsia="Arial"/>
          <w:b/>
          <w:sz w:val="24"/>
          <w:szCs w:val="24"/>
        </w:rPr>
      </w:pPr>
      <w:r w:rsidRPr="00E85482">
        <w:rPr>
          <w:rFonts w:eastAsia="Arial"/>
          <w:b/>
          <w:sz w:val="24"/>
          <w:szCs w:val="24"/>
        </w:rPr>
        <w:t>14</w:t>
      </w:r>
      <w:r w:rsidR="00BE3D65" w:rsidRPr="00E85482">
        <w:rPr>
          <w:rFonts w:eastAsia="Arial"/>
          <w:b/>
          <w:sz w:val="24"/>
          <w:szCs w:val="24"/>
        </w:rPr>
        <w:t>.1.Jamstvo za ozbiljnost ponude</w:t>
      </w:r>
    </w:p>
    <w:p w:rsidR="00A24EAD" w:rsidRPr="00E85482" w:rsidRDefault="00A24EAD" w:rsidP="004A4001">
      <w:pPr>
        <w:pStyle w:val="Bezproreda"/>
        <w:ind w:left="0"/>
        <w:jc w:val="both"/>
        <w:rPr>
          <w:rFonts w:eastAsia="Arial"/>
          <w:b/>
          <w:sz w:val="24"/>
          <w:szCs w:val="24"/>
        </w:rPr>
      </w:pPr>
    </w:p>
    <w:p w:rsidR="00A6458B" w:rsidRPr="00E85482" w:rsidRDefault="00A6458B" w:rsidP="00A6458B">
      <w:pPr>
        <w:pStyle w:val="Bezproreda"/>
        <w:ind w:left="0"/>
        <w:jc w:val="both"/>
        <w:rPr>
          <w:sz w:val="24"/>
          <w:szCs w:val="24"/>
        </w:rPr>
      </w:pPr>
      <w:r w:rsidRPr="00E85482">
        <w:rPr>
          <w:sz w:val="24"/>
          <w:szCs w:val="24"/>
        </w:rPr>
        <w:t xml:space="preserve">Ponuditelji su dužni dostaviti jamstvo za ozbiljnost ponude u obliku zadužnice na iznos od </w:t>
      </w:r>
      <w:r>
        <w:rPr>
          <w:sz w:val="24"/>
          <w:szCs w:val="24"/>
        </w:rPr>
        <w:t>5.0</w:t>
      </w:r>
      <w:r w:rsidRPr="00E85482">
        <w:rPr>
          <w:sz w:val="24"/>
          <w:szCs w:val="24"/>
        </w:rPr>
        <w:t>00,00 kn. Zadužnica se dostavlja</w:t>
      </w:r>
      <w:r w:rsidR="002404A5">
        <w:rPr>
          <w:sz w:val="24"/>
          <w:szCs w:val="24"/>
        </w:rPr>
        <w:t xml:space="preserve"> </w:t>
      </w:r>
      <w:r w:rsidRPr="00E85482">
        <w:rPr>
          <w:sz w:val="24"/>
          <w:szCs w:val="24"/>
        </w:rPr>
        <w:t xml:space="preserve">do isteka roka za dostavu ponuda, odvojeno od ponude u elektroničkom obliku, u izvorniku, na način da se umetne u plastičnu foliju (omot) koja će se uvezati u ponudu, a </w:t>
      </w:r>
      <w:r w:rsidRPr="00E85482">
        <w:rPr>
          <w:bCs/>
          <w:sz w:val="24"/>
          <w:szCs w:val="24"/>
        </w:rPr>
        <w:t>zatvara sa naljepnicom na koju se stavlja pečat ponuditelja</w:t>
      </w:r>
      <w:r w:rsidRPr="00E85482">
        <w:rPr>
          <w:sz w:val="24"/>
          <w:szCs w:val="24"/>
        </w:rPr>
        <w:t xml:space="preserve">, a izvornik jamstva ne smije biti oštećen bušenjem, </w:t>
      </w:r>
      <w:proofErr w:type="spellStart"/>
      <w:r w:rsidRPr="00E85482">
        <w:rPr>
          <w:sz w:val="24"/>
          <w:szCs w:val="24"/>
        </w:rPr>
        <w:t>klamanjem</w:t>
      </w:r>
      <w:proofErr w:type="spellEnd"/>
      <w:r w:rsidRPr="00E85482">
        <w:rPr>
          <w:sz w:val="24"/>
          <w:szCs w:val="24"/>
        </w:rPr>
        <w:t xml:space="preserve"> i slično te se ista stavlja u zatvorenu </w:t>
      </w:r>
      <w:r w:rsidRPr="00E85482">
        <w:rPr>
          <w:sz w:val="24"/>
          <w:szCs w:val="24"/>
        </w:rPr>
        <w:lastRenderedPageBreak/>
        <w:t>omotnicu na kojoj moraju biti naznačeni podaci o ponuditelju, naručitelju, evidencijskom broju  nabavu i naznaka – jamstvo za ozbiljnost ponude – ne otvaraj.</w:t>
      </w:r>
    </w:p>
    <w:p w:rsidR="00A6458B" w:rsidRPr="00E85482" w:rsidRDefault="00A6458B" w:rsidP="00A6458B">
      <w:pPr>
        <w:pStyle w:val="Bezproreda"/>
        <w:ind w:left="0"/>
        <w:jc w:val="both"/>
        <w:rPr>
          <w:sz w:val="24"/>
          <w:szCs w:val="24"/>
        </w:rPr>
      </w:pPr>
    </w:p>
    <w:p w:rsidR="00A6458B" w:rsidRPr="009A6A38" w:rsidRDefault="00A6458B" w:rsidP="00A6458B">
      <w:pPr>
        <w:ind w:left="0"/>
        <w:jc w:val="both"/>
        <w:rPr>
          <w:rFonts w:ascii="Calibri" w:eastAsia="Calibri" w:hAnsi="Calibri"/>
          <w:sz w:val="24"/>
          <w:szCs w:val="24"/>
          <w:lang w:eastAsia="en-US"/>
        </w:rPr>
      </w:pPr>
      <w:r w:rsidRPr="009A6A38">
        <w:rPr>
          <w:rFonts w:asciiTheme="minorHAnsi" w:eastAsia="Arial" w:hAnsiTheme="minorHAnsi" w:cstheme="minorHAnsi"/>
          <w:sz w:val="24"/>
          <w:szCs w:val="24"/>
          <w:lang w:eastAsia="en-US"/>
        </w:rPr>
        <w:t xml:space="preserve">Ponuditelj može kao jamstvo za ozbiljnost ponude umjesto zadužnice dati novčani polog u traženom iznosu. U tom slučaju ponuditelj je obvezan novčani polog u iznosu od </w:t>
      </w:r>
      <w:r>
        <w:rPr>
          <w:rFonts w:asciiTheme="minorHAnsi" w:eastAsia="Arial" w:hAnsiTheme="minorHAnsi" w:cstheme="minorHAnsi"/>
          <w:sz w:val="24"/>
          <w:szCs w:val="24"/>
          <w:lang w:eastAsia="en-US"/>
        </w:rPr>
        <w:t>5</w:t>
      </w:r>
      <w:r w:rsidRPr="009A6A38">
        <w:rPr>
          <w:rFonts w:asciiTheme="minorHAnsi" w:eastAsia="Arial" w:hAnsiTheme="minorHAnsi" w:cstheme="minorHAnsi"/>
          <w:sz w:val="24"/>
          <w:szCs w:val="24"/>
          <w:lang w:eastAsia="en-US"/>
        </w:rPr>
        <w:t xml:space="preserve">.000,00 kuna uplatiti na račun naručitelja </w:t>
      </w:r>
      <w:r w:rsidRPr="009A6A38">
        <w:rPr>
          <w:rFonts w:ascii="Calibri" w:eastAsia="Calibri" w:hAnsi="Calibri"/>
          <w:sz w:val="24"/>
          <w:szCs w:val="24"/>
          <w:lang w:eastAsia="en-US"/>
        </w:rPr>
        <w:t>IBAN HR5823600001838800002, model plaćanja 68, poziv na broj 9016-OIB ponuditelja.</w:t>
      </w:r>
    </w:p>
    <w:p w:rsidR="00A6458B" w:rsidRDefault="00A6458B" w:rsidP="00A6458B">
      <w:pPr>
        <w:pStyle w:val="Bezproreda"/>
        <w:ind w:left="0"/>
        <w:jc w:val="both"/>
        <w:rPr>
          <w:rFonts w:eastAsia="Arial"/>
          <w:sz w:val="24"/>
          <w:szCs w:val="24"/>
        </w:rPr>
      </w:pPr>
    </w:p>
    <w:p w:rsidR="00A6458B" w:rsidRPr="00E85482" w:rsidRDefault="00A6458B" w:rsidP="00A6458B">
      <w:pPr>
        <w:pStyle w:val="Bezproreda"/>
        <w:ind w:left="0"/>
        <w:jc w:val="both"/>
        <w:rPr>
          <w:rFonts w:eastAsia="Arial"/>
          <w:sz w:val="24"/>
          <w:szCs w:val="24"/>
        </w:rPr>
      </w:pPr>
      <w:r w:rsidRPr="00E85482">
        <w:rPr>
          <w:rFonts w:eastAsia="Arial"/>
          <w:sz w:val="24"/>
          <w:szCs w:val="24"/>
        </w:rPr>
        <w:t>Naručitelj će jamstvo za ozbiljnost ponude koristi u slučajevima sukladno propisima o javnoj nabavi.</w:t>
      </w:r>
    </w:p>
    <w:p w:rsidR="006253E0" w:rsidRPr="00E85482" w:rsidRDefault="006253E0" w:rsidP="004A4001">
      <w:pPr>
        <w:pStyle w:val="Bezproreda"/>
        <w:ind w:left="0"/>
        <w:jc w:val="both"/>
        <w:rPr>
          <w:rFonts w:eastAsia="Arial"/>
          <w:sz w:val="24"/>
          <w:szCs w:val="24"/>
        </w:rPr>
      </w:pPr>
    </w:p>
    <w:p w:rsidR="006253E0" w:rsidRDefault="006253E0" w:rsidP="006253E0">
      <w:pPr>
        <w:autoSpaceDE w:val="0"/>
        <w:autoSpaceDN w:val="0"/>
        <w:adjustRightInd w:val="0"/>
        <w:ind w:left="0"/>
        <w:jc w:val="both"/>
        <w:rPr>
          <w:rFonts w:ascii="Calibri" w:hAnsi="Calibri" w:cs="Calibri"/>
          <w:b/>
          <w:bCs/>
          <w:sz w:val="24"/>
          <w:szCs w:val="24"/>
        </w:rPr>
      </w:pPr>
      <w:r w:rsidRPr="00E85482">
        <w:rPr>
          <w:rFonts w:ascii="Calibri" w:hAnsi="Calibri" w:cs="Calibri"/>
          <w:b/>
          <w:bCs/>
          <w:sz w:val="24"/>
          <w:szCs w:val="24"/>
        </w:rPr>
        <w:t>14</w:t>
      </w:r>
      <w:r w:rsidR="0085251E">
        <w:rPr>
          <w:rFonts w:ascii="Calibri" w:hAnsi="Calibri" w:cs="Calibri"/>
          <w:b/>
          <w:bCs/>
          <w:sz w:val="24"/>
          <w:szCs w:val="24"/>
        </w:rPr>
        <w:t xml:space="preserve">.2. </w:t>
      </w:r>
      <w:r w:rsidR="002A5443">
        <w:rPr>
          <w:rFonts w:ascii="Calibri" w:hAnsi="Calibri" w:cs="Calibri"/>
          <w:b/>
          <w:bCs/>
          <w:sz w:val="24"/>
          <w:szCs w:val="24"/>
        </w:rPr>
        <w:t>jamstvo za uredno ispunjenje ugovora</w:t>
      </w:r>
      <w:r w:rsidRPr="00E85482">
        <w:rPr>
          <w:rFonts w:ascii="Calibri" w:hAnsi="Calibri" w:cs="Calibri"/>
          <w:b/>
          <w:bCs/>
          <w:sz w:val="24"/>
          <w:szCs w:val="24"/>
        </w:rPr>
        <w:t xml:space="preserve"> za slučaj povrede ugovornih obveza</w:t>
      </w:r>
    </w:p>
    <w:p w:rsidR="00A24EAD" w:rsidRPr="00E85482" w:rsidRDefault="00A24EAD" w:rsidP="006253E0">
      <w:pPr>
        <w:autoSpaceDE w:val="0"/>
        <w:autoSpaceDN w:val="0"/>
        <w:adjustRightInd w:val="0"/>
        <w:ind w:left="0"/>
        <w:jc w:val="both"/>
        <w:rPr>
          <w:rFonts w:ascii="Calibri" w:hAnsi="Calibri" w:cs="Calibri"/>
          <w:b/>
          <w:bCs/>
          <w:sz w:val="24"/>
          <w:szCs w:val="24"/>
        </w:rPr>
      </w:pPr>
    </w:p>
    <w:p w:rsidR="00564731" w:rsidRPr="0066670D" w:rsidRDefault="006253E0" w:rsidP="0066670D">
      <w:pPr>
        <w:ind w:left="0"/>
        <w:jc w:val="both"/>
        <w:rPr>
          <w:rFonts w:asciiTheme="minorHAnsi" w:eastAsia="Arial" w:hAnsiTheme="minorHAnsi" w:cstheme="minorHAnsi"/>
          <w:sz w:val="24"/>
          <w:szCs w:val="24"/>
          <w:lang w:eastAsia="en-US"/>
        </w:rPr>
      </w:pPr>
      <w:r w:rsidRPr="00E85482">
        <w:rPr>
          <w:rFonts w:ascii="Calibri" w:hAnsi="Calibri" w:cs="Calibri"/>
          <w:sz w:val="24"/>
          <w:szCs w:val="24"/>
        </w:rPr>
        <w:t>Ugov</w:t>
      </w:r>
      <w:r w:rsidR="0085251E">
        <w:rPr>
          <w:rFonts w:ascii="Calibri" w:hAnsi="Calibri" w:cs="Calibri"/>
          <w:sz w:val="24"/>
          <w:szCs w:val="24"/>
        </w:rPr>
        <w:t xml:space="preserve">aratelj je dužan nakon sklapanja </w:t>
      </w:r>
      <w:r w:rsidRPr="00E85482">
        <w:rPr>
          <w:rFonts w:ascii="Calibri" w:hAnsi="Calibri" w:cs="Calibri"/>
          <w:sz w:val="24"/>
          <w:szCs w:val="24"/>
        </w:rPr>
        <w:t xml:space="preserve">ugovora o nabavi, </w:t>
      </w:r>
      <w:r w:rsidRPr="00E85482">
        <w:rPr>
          <w:rFonts w:ascii="Calibri" w:hAnsi="Calibri" w:cs="Calibri"/>
          <w:bCs/>
          <w:sz w:val="24"/>
          <w:szCs w:val="24"/>
        </w:rPr>
        <w:t xml:space="preserve">a najkasnije u roku od </w:t>
      </w:r>
      <w:r w:rsidR="00CF5D20">
        <w:rPr>
          <w:rFonts w:ascii="Calibri" w:hAnsi="Calibri" w:cs="Calibri"/>
          <w:bCs/>
          <w:sz w:val="24"/>
          <w:szCs w:val="24"/>
        </w:rPr>
        <w:t xml:space="preserve">8 </w:t>
      </w:r>
      <w:r w:rsidRPr="00E85482">
        <w:rPr>
          <w:rFonts w:ascii="Calibri" w:hAnsi="Calibri" w:cs="Calibri"/>
          <w:bCs/>
          <w:sz w:val="24"/>
          <w:szCs w:val="24"/>
        </w:rPr>
        <w:t>dana,</w:t>
      </w:r>
      <w:r w:rsidRPr="00E85482">
        <w:rPr>
          <w:rFonts w:ascii="Calibri" w:hAnsi="Calibri" w:cs="Calibri"/>
          <w:sz w:val="24"/>
          <w:szCs w:val="24"/>
        </w:rPr>
        <w:t xml:space="preserve"> naručitelju predati jamstvo za </w:t>
      </w:r>
      <w:r w:rsidRPr="00E85482">
        <w:rPr>
          <w:rFonts w:ascii="Calibri" w:hAnsi="Calibri" w:cs="Calibri"/>
          <w:bCs/>
          <w:sz w:val="24"/>
          <w:szCs w:val="24"/>
        </w:rPr>
        <w:t>uredno ispunjenje</w:t>
      </w:r>
      <w:r w:rsidR="00CF2270">
        <w:rPr>
          <w:rFonts w:ascii="Calibri" w:hAnsi="Calibri" w:cs="Calibri"/>
          <w:bCs/>
          <w:sz w:val="24"/>
          <w:szCs w:val="24"/>
        </w:rPr>
        <w:t xml:space="preserve"> </w:t>
      </w:r>
      <w:r w:rsidRPr="00E85482">
        <w:rPr>
          <w:rFonts w:ascii="Calibri" w:hAnsi="Calibri" w:cs="Calibri"/>
          <w:sz w:val="24"/>
          <w:szCs w:val="24"/>
        </w:rPr>
        <w:t xml:space="preserve">ugovora o nabavi u vrijednosti 10% (deset posto) ugovorenog iznosa bez poreza na dodanu vrijednost, </w:t>
      </w:r>
      <w:r w:rsidRPr="00E85482">
        <w:rPr>
          <w:rFonts w:ascii="Calibri" w:hAnsi="Calibri" w:cs="Calibri"/>
          <w:bCs/>
          <w:sz w:val="24"/>
          <w:szCs w:val="24"/>
        </w:rPr>
        <w:t xml:space="preserve">u obliku zadužnice </w:t>
      </w:r>
      <w:r w:rsidR="00A121B8">
        <w:rPr>
          <w:rFonts w:ascii="Calibri" w:hAnsi="Calibri" w:cs="Calibri"/>
          <w:bCs/>
          <w:sz w:val="24"/>
          <w:szCs w:val="24"/>
        </w:rPr>
        <w:t xml:space="preserve">potvrđene kod javnog bilježnika, </w:t>
      </w:r>
      <w:r w:rsidR="00A121B8" w:rsidRPr="00A121B8">
        <w:rPr>
          <w:rFonts w:asciiTheme="minorHAnsi" w:eastAsia="Arial" w:hAnsiTheme="minorHAnsi" w:cstheme="minorHAnsi"/>
          <w:sz w:val="24"/>
          <w:szCs w:val="24"/>
          <w:lang w:eastAsia="en-US"/>
        </w:rPr>
        <w:t>sa rokom trajanja dužim za najmanje 30 dana od roka izvršenja</w:t>
      </w:r>
      <w:r w:rsidR="002A5443">
        <w:rPr>
          <w:rFonts w:asciiTheme="minorHAnsi" w:eastAsia="Arial" w:hAnsiTheme="minorHAnsi" w:cstheme="minorHAnsi"/>
          <w:sz w:val="24"/>
          <w:szCs w:val="24"/>
          <w:lang w:eastAsia="en-US"/>
        </w:rPr>
        <w:t xml:space="preserve"> okvirnog sporazuma/ugovora</w:t>
      </w:r>
      <w:r w:rsidR="00A121B8" w:rsidRPr="00A121B8">
        <w:rPr>
          <w:rFonts w:asciiTheme="minorHAnsi" w:eastAsia="Arial" w:hAnsiTheme="minorHAnsi" w:cstheme="minorHAnsi"/>
          <w:sz w:val="24"/>
          <w:szCs w:val="24"/>
          <w:lang w:eastAsia="en-US"/>
        </w:rPr>
        <w:t>.</w:t>
      </w:r>
    </w:p>
    <w:p w:rsidR="00DE7C12" w:rsidRDefault="00DE7C12" w:rsidP="004A4001">
      <w:pPr>
        <w:pStyle w:val="Bezproreda"/>
        <w:ind w:left="0"/>
        <w:jc w:val="both"/>
        <w:rPr>
          <w:b/>
          <w:sz w:val="24"/>
          <w:szCs w:val="24"/>
        </w:rPr>
      </w:pPr>
      <w:bookmarkStart w:id="18" w:name="_Toc390839656"/>
    </w:p>
    <w:p w:rsidR="00A6458B" w:rsidRPr="00652658" w:rsidRDefault="00A6458B" w:rsidP="00A6458B">
      <w:pPr>
        <w:ind w:left="0"/>
        <w:jc w:val="both"/>
        <w:rPr>
          <w:rFonts w:asciiTheme="minorHAnsi" w:eastAsia="Arial" w:hAnsiTheme="minorHAnsi" w:cstheme="minorHAnsi"/>
          <w:b/>
          <w:sz w:val="24"/>
          <w:szCs w:val="24"/>
          <w:lang w:eastAsia="en-US"/>
        </w:rPr>
      </w:pPr>
      <w:r w:rsidRPr="00652658">
        <w:rPr>
          <w:rFonts w:asciiTheme="minorHAnsi" w:eastAsia="Arial" w:hAnsiTheme="minorHAnsi" w:cstheme="minorHAnsi"/>
          <w:b/>
          <w:sz w:val="24"/>
          <w:szCs w:val="24"/>
          <w:lang w:eastAsia="en-US"/>
        </w:rPr>
        <w:t xml:space="preserve">14.3.  jamstvo za otklanjanje nedostataka u jamstvenom roku </w:t>
      </w:r>
    </w:p>
    <w:p w:rsidR="00A6458B" w:rsidRPr="00652658" w:rsidRDefault="00A6458B" w:rsidP="00A6458B">
      <w:pPr>
        <w:ind w:left="0"/>
        <w:jc w:val="both"/>
        <w:rPr>
          <w:rFonts w:asciiTheme="minorHAnsi" w:eastAsia="Arial" w:hAnsiTheme="minorHAnsi" w:cstheme="minorHAnsi"/>
          <w:sz w:val="24"/>
          <w:szCs w:val="24"/>
          <w:lang w:eastAsia="en-US"/>
        </w:rPr>
      </w:pPr>
    </w:p>
    <w:p w:rsidR="00A6458B" w:rsidRPr="00652658" w:rsidRDefault="00A6458B" w:rsidP="00A6458B">
      <w:pPr>
        <w:ind w:left="0"/>
        <w:jc w:val="both"/>
        <w:rPr>
          <w:rFonts w:asciiTheme="minorHAnsi" w:eastAsia="Calibri" w:hAnsiTheme="minorHAnsi" w:cstheme="minorHAnsi"/>
          <w:sz w:val="24"/>
          <w:szCs w:val="24"/>
          <w:lang w:eastAsia="en-US"/>
        </w:rPr>
      </w:pPr>
      <w:r w:rsidRPr="00652658">
        <w:rPr>
          <w:rFonts w:asciiTheme="minorHAnsi" w:eastAsia="Calibri" w:hAnsiTheme="minorHAnsi" w:cstheme="minorHAnsi"/>
          <w:sz w:val="24"/>
          <w:szCs w:val="24"/>
          <w:lang w:eastAsia="en-US"/>
        </w:rPr>
        <w:t>Ponuditelj je obvezan na dan potpisa Zapisnika</w:t>
      </w:r>
      <w:r>
        <w:rPr>
          <w:rFonts w:asciiTheme="minorHAnsi" w:eastAsia="Calibri" w:hAnsiTheme="minorHAnsi" w:cstheme="minorHAnsi"/>
          <w:sz w:val="24"/>
          <w:szCs w:val="24"/>
          <w:lang w:eastAsia="en-US"/>
        </w:rPr>
        <w:t xml:space="preserve"> o primopredaji </w:t>
      </w:r>
      <w:r w:rsidRPr="00652658">
        <w:rPr>
          <w:rFonts w:asciiTheme="minorHAnsi" w:eastAsia="Calibri" w:hAnsiTheme="minorHAnsi" w:cstheme="minorHAnsi"/>
          <w:sz w:val="24"/>
          <w:szCs w:val="24"/>
          <w:lang w:eastAsia="en-US"/>
        </w:rPr>
        <w:t>naručitelju uručiti jamstvo za otklanjanje nedostataka u jamstvenom roku. Jamstvo za otklanjanje nedostataka se predaje u obliku zadužnice na iznos od 10% (deset posto) od vrijednosti ugovora, bez PDV, a jamstvo za ispravnost prodane stvari prema propisima o obveznim odnosima utvrđuje se u trajanju od 24 mjeseca od primopredaje.</w:t>
      </w:r>
    </w:p>
    <w:p w:rsidR="00A6458B" w:rsidRDefault="00A6458B" w:rsidP="004A4001">
      <w:pPr>
        <w:pStyle w:val="Bezproreda"/>
        <w:ind w:left="0"/>
        <w:jc w:val="both"/>
        <w:rPr>
          <w:b/>
          <w:sz w:val="24"/>
          <w:szCs w:val="24"/>
        </w:rPr>
      </w:pPr>
    </w:p>
    <w:p w:rsidR="00564731" w:rsidRDefault="003F31BE" w:rsidP="004A4001">
      <w:pPr>
        <w:pStyle w:val="Bezproreda"/>
        <w:ind w:left="0"/>
        <w:jc w:val="both"/>
        <w:rPr>
          <w:b/>
          <w:sz w:val="24"/>
          <w:szCs w:val="24"/>
        </w:rPr>
      </w:pPr>
      <w:r w:rsidRPr="00E85482">
        <w:rPr>
          <w:b/>
          <w:sz w:val="24"/>
          <w:szCs w:val="24"/>
        </w:rPr>
        <w:t>15</w:t>
      </w:r>
      <w:r w:rsidR="00564731" w:rsidRPr="00E85482">
        <w:rPr>
          <w:b/>
          <w:sz w:val="24"/>
          <w:szCs w:val="24"/>
        </w:rPr>
        <w:t xml:space="preserve">. </w:t>
      </w:r>
      <w:r w:rsidR="0085251E">
        <w:rPr>
          <w:b/>
          <w:sz w:val="24"/>
          <w:szCs w:val="24"/>
        </w:rPr>
        <w:t>ZAJEDNIČKA PONUDA/</w:t>
      </w:r>
      <w:r w:rsidR="00564731" w:rsidRPr="00E85482">
        <w:rPr>
          <w:b/>
          <w:sz w:val="24"/>
          <w:szCs w:val="24"/>
        </w:rPr>
        <w:t>SUDJELOVANJE PO</w:t>
      </w:r>
      <w:bookmarkEnd w:id="18"/>
      <w:r w:rsidR="00C352A6" w:rsidRPr="00E85482">
        <w:rPr>
          <w:b/>
          <w:sz w:val="24"/>
          <w:szCs w:val="24"/>
        </w:rPr>
        <w:t>DUGOVARATELJA</w:t>
      </w:r>
    </w:p>
    <w:p w:rsidR="00A24EAD" w:rsidRDefault="00A24EAD" w:rsidP="004A4001">
      <w:pPr>
        <w:pStyle w:val="Bezproreda"/>
        <w:ind w:left="0"/>
        <w:jc w:val="both"/>
        <w:rPr>
          <w:b/>
          <w:sz w:val="24"/>
          <w:szCs w:val="24"/>
        </w:rPr>
      </w:pPr>
    </w:p>
    <w:p w:rsidR="0085251E" w:rsidRPr="0085251E" w:rsidRDefault="0085251E" w:rsidP="004A4001">
      <w:pPr>
        <w:pStyle w:val="Bezproreda"/>
        <w:ind w:left="0"/>
        <w:jc w:val="both"/>
        <w:rPr>
          <w:sz w:val="24"/>
          <w:szCs w:val="24"/>
        </w:rPr>
      </w:pPr>
      <w:r w:rsidRPr="0085251E">
        <w:rPr>
          <w:sz w:val="24"/>
          <w:szCs w:val="24"/>
        </w:rPr>
        <w:t>Na zajedničku ponudu na odgovarajući način primjenjuju se odredbe ZJN 2016.</w:t>
      </w:r>
    </w:p>
    <w:p w:rsidR="0085251E" w:rsidRPr="00E85482" w:rsidRDefault="0085251E" w:rsidP="004A4001">
      <w:pPr>
        <w:pStyle w:val="Bezproreda"/>
        <w:ind w:left="0"/>
        <w:jc w:val="both"/>
        <w:rPr>
          <w:b/>
          <w:sz w:val="24"/>
          <w:szCs w:val="24"/>
        </w:rPr>
      </w:pPr>
    </w:p>
    <w:p w:rsidR="00564731" w:rsidRPr="00E85482" w:rsidRDefault="003F31BE" w:rsidP="004A4001">
      <w:pPr>
        <w:pStyle w:val="Bezproreda"/>
        <w:ind w:left="0"/>
        <w:jc w:val="both"/>
        <w:rPr>
          <w:sz w:val="24"/>
          <w:szCs w:val="24"/>
        </w:rPr>
      </w:pPr>
      <w:r w:rsidRPr="00E85482">
        <w:rPr>
          <w:sz w:val="24"/>
          <w:szCs w:val="24"/>
        </w:rPr>
        <w:t>Ukoliko ponuditelj</w:t>
      </w:r>
      <w:r w:rsidR="00564731" w:rsidRPr="00E85482">
        <w:rPr>
          <w:sz w:val="24"/>
          <w:szCs w:val="24"/>
        </w:rPr>
        <w:t xml:space="preserve"> namje</w:t>
      </w:r>
      <w:r w:rsidR="006639FC" w:rsidRPr="00E85482">
        <w:rPr>
          <w:sz w:val="24"/>
          <w:szCs w:val="24"/>
        </w:rPr>
        <w:t>rava dio ugovora</w:t>
      </w:r>
      <w:r w:rsidR="00564731" w:rsidRPr="00E85482">
        <w:rPr>
          <w:sz w:val="24"/>
          <w:szCs w:val="24"/>
        </w:rPr>
        <w:t xml:space="preserve"> dati u podugovo</w:t>
      </w:r>
      <w:r w:rsidR="00C352A6" w:rsidRPr="00E85482">
        <w:rPr>
          <w:sz w:val="24"/>
          <w:szCs w:val="24"/>
        </w:rPr>
        <w:t xml:space="preserve">r jednom ili više </w:t>
      </w:r>
      <w:proofErr w:type="spellStart"/>
      <w:r w:rsidR="00C352A6" w:rsidRPr="00E85482">
        <w:rPr>
          <w:sz w:val="24"/>
          <w:szCs w:val="24"/>
        </w:rPr>
        <w:t>podugovaratelja</w:t>
      </w:r>
      <w:proofErr w:type="spellEnd"/>
      <w:r w:rsidR="00564731" w:rsidRPr="00E85482">
        <w:rPr>
          <w:sz w:val="24"/>
          <w:szCs w:val="24"/>
        </w:rPr>
        <w:t xml:space="preserve">, dužan je u ponudi navesti slijedeće podatke: </w:t>
      </w:r>
    </w:p>
    <w:p w:rsidR="00564731" w:rsidRPr="00E85482" w:rsidRDefault="00564731" w:rsidP="004A4001">
      <w:pPr>
        <w:pStyle w:val="Bezproreda"/>
        <w:ind w:left="0"/>
        <w:jc w:val="both"/>
        <w:rPr>
          <w:sz w:val="24"/>
          <w:szCs w:val="24"/>
        </w:rPr>
      </w:pPr>
      <w:bookmarkStart w:id="19" w:name="_Toc360695601"/>
      <w:r w:rsidRPr="00E85482">
        <w:rPr>
          <w:sz w:val="24"/>
          <w:szCs w:val="24"/>
        </w:rPr>
        <w:t>a) naziv ili tvrtku, sjedište, OIB (ili nacionalni identifikacijski broj prema zemlji sjedišta gospodarskog subjekta, ako je primjen</w:t>
      </w:r>
      <w:r w:rsidR="00C352A6" w:rsidRPr="00E85482">
        <w:rPr>
          <w:sz w:val="24"/>
          <w:szCs w:val="24"/>
        </w:rPr>
        <w:t xml:space="preserve">jivo) i broj računa </w:t>
      </w:r>
      <w:proofErr w:type="spellStart"/>
      <w:r w:rsidR="00C352A6" w:rsidRPr="00E85482">
        <w:rPr>
          <w:sz w:val="24"/>
          <w:szCs w:val="24"/>
        </w:rPr>
        <w:t>podugovaratelja</w:t>
      </w:r>
      <w:proofErr w:type="spellEnd"/>
      <w:r w:rsidRPr="00E85482">
        <w:rPr>
          <w:sz w:val="24"/>
          <w:szCs w:val="24"/>
        </w:rPr>
        <w:t>, i</w:t>
      </w:r>
      <w:bookmarkEnd w:id="19"/>
    </w:p>
    <w:p w:rsidR="00564731" w:rsidRPr="00E85482" w:rsidRDefault="00564731" w:rsidP="004A4001">
      <w:pPr>
        <w:pStyle w:val="Bezproreda"/>
        <w:ind w:left="0"/>
        <w:jc w:val="both"/>
        <w:rPr>
          <w:sz w:val="24"/>
          <w:szCs w:val="24"/>
        </w:rPr>
      </w:pPr>
      <w:bookmarkStart w:id="20" w:name="_Toc360695602"/>
      <w:r w:rsidRPr="00E85482">
        <w:rPr>
          <w:sz w:val="24"/>
          <w:szCs w:val="24"/>
        </w:rPr>
        <w:t>b) predmet, količinu, vrijednost podugovora i post</w:t>
      </w:r>
      <w:r w:rsidR="00031C4B" w:rsidRPr="00E85482">
        <w:rPr>
          <w:sz w:val="24"/>
          <w:szCs w:val="24"/>
        </w:rPr>
        <w:t>otni dio ugovora</w:t>
      </w:r>
      <w:r w:rsidRPr="00E85482">
        <w:rPr>
          <w:sz w:val="24"/>
          <w:szCs w:val="24"/>
        </w:rPr>
        <w:t xml:space="preserve"> koji se daje u podugovor</w:t>
      </w:r>
      <w:bookmarkEnd w:id="20"/>
      <w:r w:rsidRPr="00E85482">
        <w:rPr>
          <w:sz w:val="24"/>
          <w:szCs w:val="24"/>
        </w:rPr>
        <w:t>.</w:t>
      </w:r>
    </w:p>
    <w:p w:rsidR="00984946" w:rsidRPr="00E85482" w:rsidRDefault="00984946" w:rsidP="004A4001">
      <w:pPr>
        <w:pStyle w:val="Bezproreda"/>
        <w:ind w:left="0"/>
        <w:jc w:val="both"/>
        <w:rPr>
          <w:sz w:val="24"/>
          <w:szCs w:val="24"/>
        </w:rPr>
      </w:pPr>
    </w:p>
    <w:p w:rsidR="00564731" w:rsidRPr="00E85482" w:rsidRDefault="00C352A6" w:rsidP="004A4001">
      <w:pPr>
        <w:pStyle w:val="Bezproreda"/>
        <w:ind w:left="0"/>
        <w:jc w:val="both"/>
        <w:rPr>
          <w:sz w:val="24"/>
          <w:szCs w:val="24"/>
        </w:rPr>
      </w:pPr>
      <w:r w:rsidRPr="00E85482">
        <w:rPr>
          <w:sz w:val="24"/>
          <w:szCs w:val="24"/>
        </w:rPr>
        <w:t xml:space="preserve">Podaci o </w:t>
      </w:r>
      <w:proofErr w:type="spellStart"/>
      <w:r w:rsidRPr="00E85482">
        <w:rPr>
          <w:sz w:val="24"/>
          <w:szCs w:val="24"/>
        </w:rPr>
        <w:t>podugovarateljima</w:t>
      </w:r>
      <w:proofErr w:type="spellEnd"/>
      <w:r w:rsidR="00564731" w:rsidRPr="00E85482">
        <w:rPr>
          <w:sz w:val="24"/>
          <w:szCs w:val="24"/>
        </w:rPr>
        <w:t xml:space="preserve"> (točke a) i b)) obve</w:t>
      </w:r>
      <w:r w:rsidR="00031C4B" w:rsidRPr="00E85482">
        <w:rPr>
          <w:sz w:val="24"/>
          <w:szCs w:val="24"/>
        </w:rPr>
        <w:t>zni su sastojci ugovora o</w:t>
      </w:r>
      <w:r w:rsidR="00564731" w:rsidRPr="00E85482">
        <w:rPr>
          <w:sz w:val="24"/>
          <w:szCs w:val="24"/>
        </w:rPr>
        <w:t xml:space="preserve"> nabavi.</w:t>
      </w:r>
    </w:p>
    <w:p w:rsidR="00984946" w:rsidRPr="00E85482" w:rsidRDefault="00984946" w:rsidP="004A4001">
      <w:pPr>
        <w:pStyle w:val="Bezproreda"/>
        <w:ind w:left="0"/>
        <w:jc w:val="both"/>
        <w:rPr>
          <w:sz w:val="24"/>
          <w:szCs w:val="24"/>
        </w:rPr>
      </w:pPr>
    </w:p>
    <w:p w:rsidR="00564731" w:rsidRPr="00E85482" w:rsidRDefault="004A4001" w:rsidP="004A4001">
      <w:pPr>
        <w:pStyle w:val="Bezproreda"/>
        <w:ind w:left="0"/>
        <w:jc w:val="both"/>
        <w:rPr>
          <w:sz w:val="24"/>
          <w:szCs w:val="24"/>
        </w:rPr>
      </w:pPr>
      <w:r w:rsidRPr="00E85482">
        <w:rPr>
          <w:sz w:val="24"/>
          <w:szCs w:val="24"/>
        </w:rPr>
        <w:t xml:space="preserve">Ponuditelj s </w:t>
      </w:r>
      <w:r w:rsidR="00564731" w:rsidRPr="00E85482">
        <w:rPr>
          <w:sz w:val="24"/>
          <w:szCs w:val="24"/>
        </w:rPr>
        <w:t>kojim naručitel</w:t>
      </w:r>
      <w:r w:rsidR="00031C4B" w:rsidRPr="00E85482">
        <w:rPr>
          <w:sz w:val="24"/>
          <w:szCs w:val="24"/>
        </w:rPr>
        <w:t xml:space="preserve">j sklopi ugovor </w:t>
      </w:r>
      <w:r w:rsidR="00564731" w:rsidRPr="00E85482">
        <w:rPr>
          <w:sz w:val="24"/>
          <w:szCs w:val="24"/>
        </w:rPr>
        <w:t>obvezan je</w:t>
      </w:r>
      <w:r w:rsidR="00031C4B" w:rsidRPr="00E85482">
        <w:rPr>
          <w:sz w:val="24"/>
          <w:szCs w:val="24"/>
        </w:rPr>
        <w:t xml:space="preserve"> svome računu </w:t>
      </w:r>
      <w:r w:rsidR="00564731" w:rsidRPr="00E85482">
        <w:rPr>
          <w:sz w:val="24"/>
          <w:szCs w:val="24"/>
        </w:rPr>
        <w:t>pr</w:t>
      </w:r>
      <w:r w:rsidR="00031C4B" w:rsidRPr="00E85482">
        <w:rPr>
          <w:sz w:val="24"/>
          <w:szCs w:val="24"/>
        </w:rPr>
        <w:t>iložiti račune</w:t>
      </w:r>
      <w:r w:rsidR="00C352A6" w:rsidRPr="00E85482">
        <w:rPr>
          <w:sz w:val="24"/>
          <w:szCs w:val="24"/>
        </w:rPr>
        <w:t xml:space="preserve"> svojih </w:t>
      </w:r>
      <w:proofErr w:type="spellStart"/>
      <w:r w:rsidR="00C352A6" w:rsidRPr="00E85482">
        <w:rPr>
          <w:sz w:val="24"/>
          <w:szCs w:val="24"/>
        </w:rPr>
        <w:t>podugovaratelja</w:t>
      </w:r>
      <w:proofErr w:type="spellEnd"/>
      <w:r w:rsidR="00564731" w:rsidRPr="00E85482">
        <w:rPr>
          <w:sz w:val="24"/>
          <w:szCs w:val="24"/>
        </w:rPr>
        <w:t xml:space="preserve"> koje je prethodno potvrdio.</w:t>
      </w:r>
    </w:p>
    <w:p w:rsidR="00984946" w:rsidRPr="00E85482" w:rsidRDefault="00984946" w:rsidP="004A4001">
      <w:pPr>
        <w:pStyle w:val="Bezproreda"/>
        <w:ind w:left="0"/>
        <w:jc w:val="both"/>
        <w:rPr>
          <w:sz w:val="24"/>
          <w:szCs w:val="24"/>
        </w:rPr>
      </w:pPr>
    </w:p>
    <w:p w:rsidR="00984946" w:rsidRPr="007A6899" w:rsidRDefault="00564731" w:rsidP="004A4001">
      <w:pPr>
        <w:pStyle w:val="Bezproreda"/>
        <w:ind w:left="0"/>
        <w:jc w:val="both"/>
        <w:rPr>
          <w:sz w:val="24"/>
          <w:szCs w:val="24"/>
        </w:rPr>
      </w:pPr>
      <w:r w:rsidRPr="00E85482">
        <w:rPr>
          <w:sz w:val="24"/>
          <w:szCs w:val="24"/>
        </w:rPr>
        <w:t>Naručitelj</w:t>
      </w:r>
      <w:r w:rsidR="00C352A6" w:rsidRPr="00E85482">
        <w:rPr>
          <w:sz w:val="24"/>
          <w:szCs w:val="24"/>
        </w:rPr>
        <w:t xml:space="preserve"> neposredno plaća </w:t>
      </w:r>
      <w:proofErr w:type="spellStart"/>
      <w:r w:rsidR="00C352A6" w:rsidRPr="00E85482">
        <w:rPr>
          <w:sz w:val="24"/>
          <w:szCs w:val="24"/>
        </w:rPr>
        <w:t>podugovaratelju</w:t>
      </w:r>
      <w:proofErr w:type="spellEnd"/>
      <w:r w:rsidRPr="00E85482">
        <w:rPr>
          <w:sz w:val="24"/>
          <w:szCs w:val="24"/>
        </w:rPr>
        <w:t>.</w:t>
      </w:r>
    </w:p>
    <w:p w:rsidR="00564731" w:rsidRPr="00E85482" w:rsidRDefault="00C352A6" w:rsidP="004A4001">
      <w:pPr>
        <w:pStyle w:val="Bezproreda"/>
        <w:ind w:left="0"/>
        <w:jc w:val="both"/>
        <w:rPr>
          <w:color w:val="000000"/>
          <w:sz w:val="24"/>
          <w:szCs w:val="24"/>
        </w:rPr>
      </w:pPr>
      <w:r w:rsidRPr="00E85482">
        <w:rPr>
          <w:color w:val="000000"/>
          <w:sz w:val="24"/>
          <w:szCs w:val="24"/>
        </w:rPr>
        <w:t xml:space="preserve">Sudjelovanje </w:t>
      </w:r>
      <w:proofErr w:type="spellStart"/>
      <w:r w:rsidRPr="00E85482">
        <w:rPr>
          <w:color w:val="000000"/>
          <w:sz w:val="24"/>
          <w:szCs w:val="24"/>
        </w:rPr>
        <w:t>podugovaratelja</w:t>
      </w:r>
      <w:proofErr w:type="spellEnd"/>
      <w:r w:rsidR="00564731" w:rsidRPr="00E85482">
        <w:rPr>
          <w:color w:val="000000"/>
          <w:sz w:val="24"/>
          <w:szCs w:val="24"/>
        </w:rPr>
        <w:t xml:space="preserve"> ne utječe na odgovornost odabranog ponuditelja za iz</w:t>
      </w:r>
      <w:r w:rsidR="00031C4B" w:rsidRPr="00E85482">
        <w:rPr>
          <w:color w:val="000000"/>
          <w:sz w:val="24"/>
          <w:szCs w:val="24"/>
        </w:rPr>
        <w:t>vršenje ugovora.</w:t>
      </w:r>
    </w:p>
    <w:p w:rsidR="00C02F1D" w:rsidRPr="00E85482" w:rsidRDefault="00C02F1D" w:rsidP="004A4001">
      <w:pPr>
        <w:pStyle w:val="Bezproreda"/>
        <w:ind w:left="0"/>
        <w:jc w:val="both"/>
        <w:rPr>
          <w:color w:val="000000"/>
          <w:sz w:val="24"/>
          <w:szCs w:val="24"/>
        </w:rPr>
      </w:pPr>
    </w:p>
    <w:p w:rsidR="00C02F1D" w:rsidRPr="00E85482" w:rsidRDefault="00C02F1D" w:rsidP="004A4001">
      <w:pPr>
        <w:pStyle w:val="Bezproreda"/>
        <w:ind w:left="0"/>
        <w:jc w:val="both"/>
        <w:rPr>
          <w:color w:val="000000"/>
          <w:sz w:val="24"/>
          <w:szCs w:val="24"/>
        </w:rPr>
      </w:pPr>
      <w:proofErr w:type="spellStart"/>
      <w:r w:rsidRPr="00E85482">
        <w:rPr>
          <w:color w:val="000000"/>
          <w:sz w:val="24"/>
          <w:szCs w:val="24"/>
        </w:rPr>
        <w:t>Podugovaratelji</w:t>
      </w:r>
      <w:proofErr w:type="spellEnd"/>
      <w:r w:rsidRPr="00E85482">
        <w:rPr>
          <w:color w:val="000000"/>
          <w:sz w:val="24"/>
          <w:szCs w:val="24"/>
        </w:rPr>
        <w:t xml:space="preserve"> moraju ispunjavati uvjete nepostojanja razloga isključenja i uvjete sposobnosti ako je primjenjivo, prema ovoj dokumentaciji za nadmetanje, a u slučaju angažiranja </w:t>
      </w:r>
      <w:proofErr w:type="spellStart"/>
      <w:r w:rsidRPr="00E85482">
        <w:rPr>
          <w:color w:val="000000"/>
          <w:sz w:val="24"/>
          <w:szCs w:val="24"/>
        </w:rPr>
        <w:lastRenderedPageBreak/>
        <w:t>podugovaratelja</w:t>
      </w:r>
      <w:proofErr w:type="spellEnd"/>
      <w:r w:rsidRPr="00E85482">
        <w:rPr>
          <w:color w:val="000000"/>
          <w:sz w:val="24"/>
          <w:szCs w:val="24"/>
        </w:rPr>
        <w:t xml:space="preserve"> isti moraju u ponudi dostaviti podate iz ove i iz točke 13.1. dokumentacije za nadmetanje.</w:t>
      </w:r>
    </w:p>
    <w:p w:rsidR="00564731" w:rsidRPr="00E85482" w:rsidRDefault="00564731" w:rsidP="004A4001">
      <w:pPr>
        <w:pStyle w:val="Bezproreda"/>
        <w:ind w:left="0"/>
        <w:jc w:val="both"/>
        <w:rPr>
          <w:color w:val="000000"/>
          <w:sz w:val="24"/>
          <w:szCs w:val="24"/>
        </w:rPr>
      </w:pPr>
    </w:p>
    <w:p w:rsidR="00564731" w:rsidRPr="00E85482" w:rsidRDefault="003E1C3D" w:rsidP="004A4001">
      <w:pPr>
        <w:pStyle w:val="Bezproreda"/>
        <w:ind w:left="0"/>
        <w:jc w:val="both"/>
        <w:rPr>
          <w:b/>
          <w:color w:val="000000"/>
          <w:sz w:val="24"/>
          <w:szCs w:val="24"/>
        </w:rPr>
      </w:pPr>
      <w:bookmarkStart w:id="21" w:name="_Toc390839657"/>
      <w:r w:rsidRPr="00E85482">
        <w:rPr>
          <w:b/>
          <w:color w:val="000000"/>
          <w:sz w:val="24"/>
          <w:szCs w:val="24"/>
        </w:rPr>
        <w:t>16</w:t>
      </w:r>
      <w:r w:rsidR="00564731" w:rsidRPr="00E85482">
        <w:rPr>
          <w:b/>
          <w:color w:val="000000"/>
          <w:sz w:val="24"/>
          <w:szCs w:val="24"/>
        </w:rPr>
        <w:t xml:space="preserve">. </w:t>
      </w:r>
      <w:r w:rsidR="00564731" w:rsidRPr="00E85482">
        <w:rPr>
          <w:b/>
          <w:sz w:val="24"/>
          <w:szCs w:val="24"/>
        </w:rPr>
        <w:t>OBLIK, NAČIN IZRADE, SADRŽAJ I NAČIN DOSTAVE PONUDA</w:t>
      </w:r>
      <w:bookmarkEnd w:id="21"/>
    </w:p>
    <w:p w:rsidR="00564731" w:rsidRPr="00E85482" w:rsidRDefault="00564731" w:rsidP="004A4001">
      <w:pPr>
        <w:pStyle w:val="Bezproreda"/>
        <w:ind w:left="0"/>
        <w:jc w:val="both"/>
        <w:rPr>
          <w:b/>
          <w:sz w:val="24"/>
          <w:szCs w:val="24"/>
        </w:rPr>
      </w:pPr>
    </w:p>
    <w:p w:rsidR="00564731" w:rsidRDefault="003E1C3D" w:rsidP="004A4001">
      <w:pPr>
        <w:pStyle w:val="Bezproreda"/>
        <w:ind w:left="0"/>
        <w:jc w:val="both"/>
        <w:rPr>
          <w:b/>
          <w:sz w:val="24"/>
          <w:szCs w:val="24"/>
        </w:rPr>
      </w:pPr>
      <w:bookmarkStart w:id="22" w:name="_Toc390839658"/>
      <w:r w:rsidRPr="00E85482">
        <w:rPr>
          <w:b/>
          <w:sz w:val="24"/>
          <w:szCs w:val="24"/>
        </w:rPr>
        <w:t>16</w:t>
      </w:r>
      <w:r w:rsidR="00564731" w:rsidRPr="00E85482">
        <w:rPr>
          <w:b/>
          <w:sz w:val="24"/>
          <w:szCs w:val="24"/>
        </w:rPr>
        <w:t>.1. Oblik i način izrade ponude</w:t>
      </w:r>
      <w:bookmarkEnd w:id="22"/>
    </w:p>
    <w:p w:rsidR="00A24EAD" w:rsidRPr="00E85482" w:rsidRDefault="00A24EAD" w:rsidP="004A4001">
      <w:pPr>
        <w:pStyle w:val="Bezproreda"/>
        <w:ind w:left="0"/>
        <w:jc w:val="both"/>
        <w:rPr>
          <w:b/>
          <w:sz w:val="24"/>
          <w:szCs w:val="24"/>
        </w:rPr>
      </w:pPr>
    </w:p>
    <w:p w:rsidR="00984946" w:rsidRPr="00E85482" w:rsidRDefault="00564731" w:rsidP="004A4001">
      <w:pPr>
        <w:pStyle w:val="Bezproreda"/>
        <w:ind w:left="0"/>
        <w:jc w:val="both"/>
        <w:rPr>
          <w:color w:val="FF0000"/>
          <w:sz w:val="24"/>
          <w:szCs w:val="24"/>
        </w:rPr>
      </w:pPr>
      <w:r w:rsidRPr="00E85482">
        <w:rPr>
          <w:sz w:val="24"/>
          <w:szCs w:val="24"/>
        </w:rPr>
        <w:t>Ponuditelj se pri izradi ponude mora pridržavati zahtjeva i uvjeta iz ove dokumentacije za na</w:t>
      </w:r>
      <w:r w:rsidR="004F7F0F" w:rsidRPr="00E85482">
        <w:rPr>
          <w:sz w:val="24"/>
          <w:szCs w:val="24"/>
        </w:rPr>
        <w:t>dmetanje, a dostavom ponude ponuditelj prihvaća uvjete nadmetanja.</w:t>
      </w:r>
    </w:p>
    <w:p w:rsidR="006639FC" w:rsidRPr="00E85482" w:rsidRDefault="006639FC" w:rsidP="004A4001">
      <w:pPr>
        <w:pStyle w:val="Bezproreda"/>
        <w:ind w:left="0"/>
        <w:jc w:val="both"/>
        <w:rPr>
          <w:sz w:val="24"/>
          <w:szCs w:val="24"/>
        </w:rPr>
      </w:pPr>
    </w:p>
    <w:p w:rsidR="00564731" w:rsidRPr="00E85482" w:rsidRDefault="00564731" w:rsidP="004A4001">
      <w:pPr>
        <w:pStyle w:val="Bezproreda"/>
        <w:ind w:left="0"/>
        <w:jc w:val="both"/>
        <w:rPr>
          <w:sz w:val="24"/>
          <w:szCs w:val="24"/>
        </w:rPr>
      </w:pPr>
      <w:r w:rsidRPr="00E85482">
        <w:rPr>
          <w:sz w:val="24"/>
          <w:szCs w:val="24"/>
        </w:rPr>
        <w:t>Propisani tekst dokumentacije za nadmetanje ne smije se mijenjati i nadopunjavati.</w:t>
      </w:r>
    </w:p>
    <w:p w:rsidR="00984946" w:rsidRPr="00E85482" w:rsidRDefault="00984946" w:rsidP="004A4001">
      <w:pPr>
        <w:pStyle w:val="Bezproreda"/>
        <w:ind w:left="0"/>
        <w:jc w:val="both"/>
        <w:rPr>
          <w:color w:val="FF0000"/>
          <w:sz w:val="24"/>
          <w:szCs w:val="24"/>
        </w:rPr>
      </w:pPr>
    </w:p>
    <w:p w:rsidR="00564731" w:rsidRPr="00E85482" w:rsidRDefault="00564731" w:rsidP="004A4001">
      <w:pPr>
        <w:pStyle w:val="Bezproreda"/>
        <w:ind w:left="0"/>
        <w:jc w:val="both"/>
        <w:rPr>
          <w:sz w:val="24"/>
          <w:szCs w:val="24"/>
        </w:rPr>
      </w:pPr>
      <w:r w:rsidRPr="00E85482">
        <w:rPr>
          <w:sz w:val="24"/>
          <w:szCs w:val="24"/>
        </w:rPr>
        <w:t xml:space="preserve">Ponuda se, zajedno sa pripadajućom dokumentacijom, izrađuje na hrvatskom jeziku i latiničnom pismu, a cijena ponude izražava se u kunama. Za dijelove ponude koji nisu na hrvatskom jeziku, ponuditelj je obvezan iste dostaviti u izvorniku sa prijevodom ovlaštenog sudskog tumača na hrvatskom jeziku. </w:t>
      </w:r>
    </w:p>
    <w:p w:rsidR="00984946" w:rsidRPr="00E85482" w:rsidRDefault="00984946" w:rsidP="004A4001">
      <w:pPr>
        <w:pStyle w:val="Bezproreda"/>
        <w:ind w:left="0"/>
        <w:jc w:val="both"/>
        <w:rPr>
          <w:sz w:val="24"/>
          <w:szCs w:val="24"/>
        </w:rPr>
      </w:pPr>
    </w:p>
    <w:p w:rsidR="00564731" w:rsidRPr="00E85482" w:rsidRDefault="00564731" w:rsidP="004A4001">
      <w:pPr>
        <w:pStyle w:val="Bezproreda"/>
        <w:ind w:left="0"/>
        <w:jc w:val="both"/>
        <w:rPr>
          <w:sz w:val="24"/>
          <w:szCs w:val="24"/>
        </w:rPr>
      </w:pPr>
      <w:r w:rsidRPr="00E85482">
        <w:rPr>
          <w:sz w:val="24"/>
          <w:szCs w:val="24"/>
        </w:rPr>
        <w:t>Ponuda treba biti predana sa svim dokumentima navedenim u dokumentaciji za nadmetanje.</w:t>
      </w:r>
    </w:p>
    <w:p w:rsidR="00C61781" w:rsidRDefault="00C61781" w:rsidP="004A4001">
      <w:pPr>
        <w:pStyle w:val="Bezproreda"/>
        <w:ind w:left="0"/>
        <w:jc w:val="both"/>
        <w:rPr>
          <w:b/>
          <w:sz w:val="24"/>
          <w:szCs w:val="24"/>
        </w:rPr>
      </w:pPr>
      <w:bookmarkStart w:id="23" w:name="_Toc390839659"/>
    </w:p>
    <w:p w:rsidR="00564731" w:rsidRDefault="003E1C3D" w:rsidP="004A4001">
      <w:pPr>
        <w:pStyle w:val="Bezproreda"/>
        <w:ind w:left="0"/>
        <w:jc w:val="both"/>
        <w:rPr>
          <w:b/>
          <w:sz w:val="24"/>
          <w:szCs w:val="24"/>
        </w:rPr>
      </w:pPr>
      <w:r w:rsidRPr="00E85482">
        <w:rPr>
          <w:b/>
          <w:sz w:val="24"/>
          <w:szCs w:val="24"/>
        </w:rPr>
        <w:t>16</w:t>
      </w:r>
      <w:r w:rsidR="00564731" w:rsidRPr="00E85482">
        <w:rPr>
          <w:b/>
          <w:sz w:val="24"/>
          <w:szCs w:val="24"/>
        </w:rPr>
        <w:t>.2. Sadržaj ponude</w:t>
      </w:r>
      <w:bookmarkEnd w:id="23"/>
    </w:p>
    <w:p w:rsidR="00A24EAD" w:rsidRPr="00E85482" w:rsidRDefault="00A24EAD" w:rsidP="004A4001">
      <w:pPr>
        <w:pStyle w:val="Bezproreda"/>
        <w:ind w:left="0"/>
        <w:jc w:val="both"/>
        <w:rPr>
          <w:b/>
          <w:sz w:val="24"/>
          <w:szCs w:val="24"/>
        </w:rPr>
      </w:pPr>
    </w:p>
    <w:p w:rsidR="00BF7511" w:rsidRPr="00E85482" w:rsidRDefault="00BF7511" w:rsidP="00BF7511">
      <w:pPr>
        <w:pStyle w:val="Bezproreda"/>
        <w:ind w:left="0"/>
        <w:jc w:val="both"/>
        <w:rPr>
          <w:sz w:val="24"/>
          <w:szCs w:val="24"/>
        </w:rPr>
      </w:pPr>
      <w:r w:rsidRPr="00E85482">
        <w:rPr>
          <w:sz w:val="24"/>
          <w:szCs w:val="24"/>
        </w:rPr>
        <w:t>Ponuda mora najmanje sadržavati:</w:t>
      </w:r>
    </w:p>
    <w:p w:rsidR="00BF7511" w:rsidRPr="00E85482" w:rsidRDefault="00BF7511" w:rsidP="00BF7511">
      <w:pPr>
        <w:pStyle w:val="Bezproreda"/>
        <w:ind w:left="0"/>
        <w:jc w:val="both"/>
        <w:rPr>
          <w:sz w:val="24"/>
          <w:szCs w:val="24"/>
        </w:rPr>
      </w:pPr>
    </w:p>
    <w:p w:rsidR="00BF7511" w:rsidRPr="00E91D54" w:rsidRDefault="00536457" w:rsidP="00BF7511">
      <w:pPr>
        <w:pStyle w:val="Bezproreda"/>
        <w:numPr>
          <w:ilvl w:val="0"/>
          <w:numId w:val="2"/>
        </w:numPr>
        <w:jc w:val="both"/>
        <w:rPr>
          <w:sz w:val="24"/>
          <w:szCs w:val="24"/>
        </w:rPr>
      </w:pPr>
      <w:r>
        <w:rPr>
          <w:sz w:val="24"/>
          <w:szCs w:val="24"/>
        </w:rPr>
        <w:t>ponudbeni list (ovjeren i potpisan)</w:t>
      </w:r>
    </w:p>
    <w:p w:rsidR="00BF7511" w:rsidRPr="00E91D54" w:rsidRDefault="00536457" w:rsidP="00BF7511">
      <w:pPr>
        <w:pStyle w:val="Bezproreda"/>
        <w:numPr>
          <w:ilvl w:val="0"/>
          <w:numId w:val="2"/>
        </w:numPr>
        <w:jc w:val="both"/>
        <w:rPr>
          <w:sz w:val="24"/>
          <w:szCs w:val="24"/>
        </w:rPr>
      </w:pPr>
      <w:r>
        <w:rPr>
          <w:sz w:val="24"/>
          <w:szCs w:val="24"/>
        </w:rPr>
        <w:t>popunjeni troškovnik (ovjeren i potpisan)</w:t>
      </w:r>
    </w:p>
    <w:p w:rsidR="00BF7511" w:rsidRPr="00E91D54" w:rsidRDefault="00BF7511" w:rsidP="00BF7511">
      <w:pPr>
        <w:pStyle w:val="Bezproreda"/>
        <w:numPr>
          <w:ilvl w:val="0"/>
          <w:numId w:val="2"/>
        </w:numPr>
        <w:jc w:val="both"/>
        <w:rPr>
          <w:sz w:val="24"/>
          <w:szCs w:val="24"/>
        </w:rPr>
      </w:pPr>
      <w:r w:rsidRPr="00E91D54">
        <w:rPr>
          <w:sz w:val="24"/>
          <w:szCs w:val="24"/>
        </w:rPr>
        <w:t>jamstvo za ozbiljnost ponude,</w:t>
      </w:r>
    </w:p>
    <w:p w:rsidR="00BF7511" w:rsidRPr="009B134E" w:rsidRDefault="00BF7511" w:rsidP="00BF7511">
      <w:pPr>
        <w:pStyle w:val="Bezproreda"/>
        <w:numPr>
          <w:ilvl w:val="0"/>
          <w:numId w:val="2"/>
        </w:numPr>
        <w:jc w:val="both"/>
        <w:rPr>
          <w:sz w:val="24"/>
          <w:szCs w:val="24"/>
        </w:rPr>
      </w:pPr>
      <w:r w:rsidRPr="009B134E">
        <w:rPr>
          <w:sz w:val="24"/>
          <w:szCs w:val="24"/>
        </w:rPr>
        <w:t>izjavu iz točke 13</w:t>
      </w:r>
      <w:r w:rsidR="00536457">
        <w:rPr>
          <w:sz w:val="24"/>
          <w:szCs w:val="24"/>
        </w:rPr>
        <w:t>.1. dokumentacije za nadmetanje (ovjerena i potpisana)</w:t>
      </w:r>
    </w:p>
    <w:p w:rsidR="005B1C34" w:rsidRDefault="005B1C34" w:rsidP="005B1C34">
      <w:pPr>
        <w:pStyle w:val="Bezproreda"/>
        <w:ind w:left="0"/>
        <w:jc w:val="both"/>
        <w:rPr>
          <w:sz w:val="24"/>
          <w:szCs w:val="24"/>
        </w:rPr>
      </w:pPr>
    </w:p>
    <w:p w:rsidR="007A6013" w:rsidRPr="005B1C34" w:rsidRDefault="007A6013" w:rsidP="005B1C34">
      <w:pPr>
        <w:pStyle w:val="Bezproreda"/>
        <w:ind w:left="0"/>
        <w:jc w:val="both"/>
        <w:rPr>
          <w:sz w:val="24"/>
          <w:szCs w:val="24"/>
        </w:rPr>
      </w:pPr>
    </w:p>
    <w:p w:rsidR="007D64CF" w:rsidRDefault="003E1C3D" w:rsidP="007D64CF">
      <w:pPr>
        <w:pStyle w:val="Bezproreda"/>
        <w:ind w:left="0"/>
        <w:jc w:val="both"/>
        <w:rPr>
          <w:b/>
          <w:sz w:val="24"/>
          <w:szCs w:val="24"/>
        </w:rPr>
      </w:pPr>
      <w:bookmarkStart w:id="24" w:name="_Toc390839660"/>
      <w:r w:rsidRPr="00E85482">
        <w:rPr>
          <w:b/>
          <w:sz w:val="24"/>
          <w:szCs w:val="24"/>
        </w:rPr>
        <w:t>1</w:t>
      </w:r>
      <w:bookmarkEnd w:id="24"/>
      <w:r w:rsidR="007D64CF" w:rsidRPr="00E85482">
        <w:rPr>
          <w:b/>
          <w:sz w:val="24"/>
          <w:szCs w:val="24"/>
        </w:rPr>
        <w:t>6.3. Način dostave ponuda i/ili izmjena/dopuna ponuda:</w:t>
      </w:r>
    </w:p>
    <w:p w:rsidR="007D64CF" w:rsidRDefault="007D64CF" w:rsidP="007D64CF">
      <w:pPr>
        <w:spacing w:after="3" w:line="259" w:lineRule="auto"/>
        <w:ind w:left="0"/>
        <w:rPr>
          <w:rFonts w:ascii="Calibri" w:eastAsia="Calibri" w:hAnsi="Calibri"/>
          <w:b/>
          <w:sz w:val="24"/>
          <w:szCs w:val="24"/>
          <w:lang w:eastAsia="en-US"/>
        </w:rPr>
      </w:pPr>
    </w:p>
    <w:p w:rsidR="00A6458B" w:rsidRDefault="00A6458B" w:rsidP="00A6458B">
      <w:pPr>
        <w:spacing w:after="3" w:line="259" w:lineRule="auto"/>
        <w:ind w:left="0"/>
        <w:rPr>
          <w:rFonts w:asciiTheme="minorHAnsi" w:hAnsiTheme="minorHAnsi" w:cstheme="minorHAnsi"/>
          <w:sz w:val="24"/>
          <w:szCs w:val="24"/>
        </w:rPr>
      </w:pPr>
      <w:r w:rsidRPr="00375FF0">
        <w:rPr>
          <w:rFonts w:asciiTheme="minorHAnsi" w:hAnsiTheme="minorHAnsi" w:cstheme="minorHAnsi"/>
          <w:sz w:val="24"/>
          <w:szCs w:val="24"/>
        </w:rPr>
        <w:t xml:space="preserve">Ponuda se, sa pripadajućom dokumentacijom u skeniranom obliku, </w:t>
      </w:r>
      <w:r w:rsidRPr="00375FF0">
        <w:rPr>
          <w:rFonts w:asciiTheme="minorHAnsi" w:hAnsiTheme="minorHAnsi" w:cstheme="minorHAnsi"/>
          <w:b/>
          <w:sz w:val="24"/>
          <w:szCs w:val="24"/>
        </w:rPr>
        <w:t>OBAVEZNO</w:t>
      </w:r>
      <w:r w:rsidRPr="00375FF0">
        <w:rPr>
          <w:rFonts w:asciiTheme="minorHAnsi" w:hAnsiTheme="minorHAnsi" w:cstheme="minorHAnsi"/>
          <w:sz w:val="24"/>
          <w:szCs w:val="24"/>
        </w:rPr>
        <w:t xml:space="preserve"> dostavlja putem sustava AGRONET (</w:t>
      </w:r>
      <w:hyperlink r:id="rId11" w:history="1">
        <w:r w:rsidRPr="00375FF0">
          <w:rPr>
            <w:rStyle w:val="Hiperveza"/>
            <w:rFonts w:asciiTheme="minorHAnsi" w:hAnsiTheme="minorHAnsi" w:cstheme="minorHAnsi"/>
            <w:sz w:val="24"/>
            <w:szCs w:val="24"/>
          </w:rPr>
          <w:t>https://agronet.apprrr.hr</w:t>
        </w:r>
      </w:hyperlink>
      <w:r w:rsidRPr="00375FF0">
        <w:rPr>
          <w:rFonts w:asciiTheme="minorHAnsi" w:hAnsiTheme="minorHAnsi" w:cstheme="minorHAnsi"/>
          <w:sz w:val="24"/>
          <w:szCs w:val="24"/>
        </w:rPr>
        <w:t>).</w:t>
      </w:r>
    </w:p>
    <w:p w:rsidR="007D64CF" w:rsidRDefault="007D64CF" w:rsidP="007D64CF">
      <w:pPr>
        <w:spacing w:after="3" w:line="259" w:lineRule="auto"/>
        <w:ind w:left="0"/>
        <w:rPr>
          <w:rFonts w:asciiTheme="minorHAnsi" w:hAnsiTheme="minorHAnsi" w:cstheme="minorHAnsi"/>
          <w:sz w:val="24"/>
          <w:szCs w:val="24"/>
        </w:rPr>
      </w:pPr>
    </w:p>
    <w:p w:rsidR="007D64CF" w:rsidRPr="009B134E" w:rsidRDefault="007D64CF" w:rsidP="007D64CF">
      <w:pPr>
        <w:ind w:left="0"/>
        <w:jc w:val="both"/>
        <w:rPr>
          <w:rFonts w:ascii="Calibri" w:eastAsia="Calibri" w:hAnsi="Calibri" w:cs="Calibri"/>
          <w:b/>
          <w:sz w:val="24"/>
          <w:szCs w:val="24"/>
          <w:lang w:eastAsia="en-US"/>
        </w:rPr>
      </w:pPr>
      <w:r>
        <w:rPr>
          <w:rFonts w:ascii="Calibri" w:eastAsia="Calibri" w:hAnsi="Calibri" w:cs="Calibri"/>
          <w:b/>
          <w:sz w:val="24"/>
          <w:szCs w:val="24"/>
          <w:lang w:eastAsia="en-US"/>
        </w:rPr>
        <w:t>16</w:t>
      </w:r>
      <w:r w:rsidRPr="009B134E">
        <w:rPr>
          <w:rFonts w:ascii="Calibri" w:eastAsia="Calibri" w:hAnsi="Calibri" w:cs="Calibri"/>
          <w:b/>
          <w:sz w:val="24"/>
          <w:szCs w:val="24"/>
          <w:lang w:eastAsia="en-US"/>
        </w:rPr>
        <w:t>.4. Dostava dijela/dijelova ponude u zatvorenoj omotnici</w:t>
      </w:r>
    </w:p>
    <w:p w:rsidR="00A6458B" w:rsidRPr="009B134E" w:rsidRDefault="00A6458B" w:rsidP="00A6458B">
      <w:pPr>
        <w:ind w:left="0"/>
        <w:jc w:val="both"/>
        <w:rPr>
          <w:rFonts w:ascii="Calibri" w:eastAsia="Calibri" w:hAnsi="Calibri" w:cs="Calibri"/>
          <w:sz w:val="24"/>
          <w:szCs w:val="24"/>
          <w:lang w:eastAsia="en-US"/>
        </w:rPr>
      </w:pPr>
      <w:bookmarkStart w:id="25" w:name="_Toc390839662"/>
      <w:r w:rsidRPr="009B134E">
        <w:rPr>
          <w:rFonts w:ascii="Calibri" w:eastAsia="Calibri" w:hAnsi="Calibri" w:cs="Calibri"/>
          <w:sz w:val="24"/>
          <w:szCs w:val="24"/>
          <w:lang w:eastAsia="en-US"/>
        </w:rPr>
        <w:t>Ukoliko pri elektroničkoj dostavi ponuda iz tehničkih razloga nije moguće sigurno povezivanje svih dijelova ponude i/ili primjena naprednog elektroničkog potpisa na dijelove ponude, naručitelj prihvaća dostavu u papirnatom obliku onih dijelova ponude koji se zbog svog oblika ne mogu dostaviti elektronički (</w:t>
      </w:r>
      <w:proofErr w:type="spellStart"/>
      <w:r w:rsidRPr="009B134E">
        <w:rPr>
          <w:rFonts w:ascii="Calibri" w:eastAsia="Calibri" w:hAnsi="Calibri" w:cs="Calibri"/>
          <w:sz w:val="24"/>
          <w:szCs w:val="24"/>
          <w:lang w:eastAsia="en-US"/>
        </w:rPr>
        <w:t>npr</w:t>
      </w:r>
      <w:proofErr w:type="spellEnd"/>
      <w:r w:rsidRPr="009B134E">
        <w:rPr>
          <w:rFonts w:ascii="Calibri" w:eastAsia="Calibri" w:hAnsi="Calibri" w:cs="Calibri"/>
          <w:sz w:val="24"/>
          <w:szCs w:val="24"/>
          <w:lang w:eastAsia="en-US"/>
        </w:rPr>
        <w:t>. uzorci)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nisu dostupni za izravnu uporabu.</w:t>
      </w:r>
    </w:p>
    <w:p w:rsidR="00A6458B" w:rsidRPr="009B134E" w:rsidRDefault="00A6458B" w:rsidP="00A6458B">
      <w:pPr>
        <w:ind w:left="0"/>
        <w:jc w:val="both"/>
        <w:rPr>
          <w:rFonts w:ascii="Calibri" w:eastAsia="Calibri" w:hAnsi="Calibri" w:cs="Calibri"/>
          <w:sz w:val="24"/>
          <w:szCs w:val="24"/>
          <w:lang w:eastAsia="en-US"/>
        </w:rPr>
      </w:pPr>
    </w:p>
    <w:p w:rsidR="00A6458B" w:rsidRPr="009B134E" w:rsidRDefault="00A6458B" w:rsidP="00A6458B">
      <w:pPr>
        <w:ind w:left="0"/>
        <w:jc w:val="both"/>
        <w:rPr>
          <w:rFonts w:ascii="Calibri" w:eastAsia="Calibri" w:hAnsi="Calibri" w:cs="Calibri"/>
          <w:sz w:val="24"/>
          <w:szCs w:val="24"/>
          <w:lang w:eastAsia="en-US"/>
        </w:rPr>
      </w:pPr>
      <w:r w:rsidRPr="009B134E">
        <w:rPr>
          <w:rFonts w:ascii="Calibri" w:eastAsia="Calibri" w:hAnsi="Calibri" w:cs="Calibri"/>
          <w:sz w:val="24"/>
          <w:szCs w:val="24"/>
          <w:lang w:eastAsia="en-US"/>
        </w:rPr>
        <w:t>Također, ponuditelji u papirnatom obliku, u roku za dostavu ponuda, dostavljaju dokumente drugih tijela ili subjekata koji su važeći samo u izvorniku, ako ih elektroničkim sredstvom nije moguće dostaviti u izvorniku, poput traženih sredstava jamstva odnosno jamstva za ozbiljnost ponude.</w:t>
      </w:r>
    </w:p>
    <w:p w:rsidR="00A6458B" w:rsidRPr="009B134E" w:rsidRDefault="00A6458B" w:rsidP="00A6458B">
      <w:pPr>
        <w:ind w:left="0"/>
        <w:jc w:val="both"/>
        <w:rPr>
          <w:rFonts w:ascii="Calibri" w:eastAsia="Calibri" w:hAnsi="Calibri" w:cs="Calibri"/>
          <w:sz w:val="24"/>
          <w:szCs w:val="24"/>
          <w:lang w:eastAsia="en-US"/>
        </w:rPr>
      </w:pPr>
    </w:p>
    <w:p w:rsidR="00A6458B" w:rsidRPr="009B134E" w:rsidRDefault="00A6458B" w:rsidP="00A6458B">
      <w:pPr>
        <w:ind w:left="0"/>
        <w:jc w:val="both"/>
        <w:rPr>
          <w:rFonts w:ascii="Calibri" w:eastAsia="Calibri" w:hAnsi="Calibri" w:cs="Calibri"/>
          <w:sz w:val="24"/>
          <w:szCs w:val="24"/>
          <w:lang w:eastAsia="en-US"/>
        </w:rPr>
      </w:pPr>
      <w:r w:rsidRPr="009B134E">
        <w:rPr>
          <w:rFonts w:ascii="Calibri" w:eastAsia="Calibri" w:hAnsi="Calibri" w:cs="Calibri"/>
          <w:sz w:val="24"/>
          <w:szCs w:val="24"/>
          <w:lang w:eastAsia="en-US"/>
        </w:rPr>
        <w:t>U slučaju kada ponuditelj uz elektroničku dostavu ponuda u papirnatom obliku dostavlja određene dokumente koji ne postoje u elektroničkom obliku, ponuditelj ih dostavlja u zatvorenoj omotnici na kojoj je obvezan naznačiti na koji postupak javne nabave i na koju ponudu se odvojeni dokumenti odnose, te takva omotnica sadrži sve podatke, s dodatkom „dio/dijelovi ponude koji se dostavlja/ju odvojeno“.</w:t>
      </w:r>
    </w:p>
    <w:p w:rsidR="00A6458B" w:rsidRPr="009B134E" w:rsidRDefault="00A6458B" w:rsidP="00A6458B">
      <w:pPr>
        <w:ind w:left="0"/>
        <w:jc w:val="both"/>
        <w:rPr>
          <w:rFonts w:ascii="Calibri" w:eastAsia="Calibri" w:hAnsi="Calibri" w:cs="Calibri"/>
          <w:sz w:val="24"/>
          <w:szCs w:val="24"/>
          <w:lang w:eastAsia="en-US"/>
        </w:rPr>
      </w:pPr>
    </w:p>
    <w:p w:rsidR="00A6458B" w:rsidRPr="009B134E" w:rsidRDefault="00A6458B" w:rsidP="00A6458B">
      <w:pPr>
        <w:ind w:left="0"/>
        <w:jc w:val="both"/>
        <w:rPr>
          <w:rFonts w:ascii="Calibri" w:hAnsi="Calibri" w:cs="Calibri"/>
          <w:sz w:val="24"/>
          <w:szCs w:val="24"/>
        </w:rPr>
      </w:pPr>
      <w:r w:rsidRPr="009B134E">
        <w:rPr>
          <w:rFonts w:ascii="Calibri" w:hAnsi="Calibri" w:cs="Calibri"/>
          <w:sz w:val="24"/>
          <w:szCs w:val="24"/>
        </w:rPr>
        <w:t>Dijelovi ponude koji se ne mogu dostavi</w:t>
      </w:r>
      <w:r>
        <w:rPr>
          <w:rFonts w:ascii="Calibri" w:hAnsi="Calibri" w:cs="Calibri"/>
          <w:sz w:val="24"/>
          <w:szCs w:val="24"/>
        </w:rPr>
        <w:t xml:space="preserve">ti putem aplikacije </w:t>
      </w:r>
      <w:proofErr w:type="spellStart"/>
      <w:r>
        <w:rPr>
          <w:rFonts w:ascii="Calibri" w:hAnsi="Calibri" w:cs="Calibri"/>
          <w:sz w:val="24"/>
          <w:szCs w:val="24"/>
        </w:rPr>
        <w:t>agronet</w:t>
      </w:r>
      <w:proofErr w:type="spellEnd"/>
      <w:r w:rsidRPr="009B134E">
        <w:rPr>
          <w:rFonts w:ascii="Calibri" w:hAnsi="Calibri" w:cs="Calibri"/>
          <w:sz w:val="24"/>
          <w:szCs w:val="24"/>
        </w:rPr>
        <w:t>, dostavljaju se u zatvorenoj omotnici do isteka roka za dostavu ponuda  sukladno članku 12. Pravilnika o dokumentaciji o nabavi te ponudi u postupcima javne nabave ( NN – 65/17 ), na adresu naručitelja.</w:t>
      </w:r>
    </w:p>
    <w:p w:rsidR="00A6458B" w:rsidRPr="009B134E" w:rsidRDefault="00A6458B" w:rsidP="00A6458B">
      <w:pPr>
        <w:ind w:left="0"/>
        <w:jc w:val="both"/>
        <w:rPr>
          <w:rFonts w:ascii="Calibri" w:hAnsi="Calibri" w:cs="Calibri"/>
          <w:sz w:val="24"/>
          <w:szCs w:val="24"/>
          <w:lang w:eastAsia="en-US"/>
        </w:rPr>
      </w:pPr>
    </w:p>
    <w:p w:rsidR="00A6458B" w:rsidRPr="009B134E" w:rsidRDefault="00A6458B" w:rsidP="00A6458B">
      <w:pPr>
        <w:ind w:left="0"/>
        <w:jc w:val="both"/>
        <w:rPr>
          <w:rFonts w:ascii="Calibri" w:hAnsi="Calibri" w:cs="Calibri"/>
          <w:sz w:val="24"/>
          <w:szCs w:val="24"/>
          <w:lang w:eastAsia="en-US"/>
        </w:rPr>
      </w:pPr>
      <w:r w:rsidRPr="009B134E">
        <w:rPr>
          <w:rFonts w:ascii="Calibri" w:hAnsi="Calibri" w:cs="Calibri"/>
          <w:sz w:val="24"/>
          <w:szCs w:val="24"/>
          <w:lang w:eastAsia="en-US"/>
        </w:rPr>
        <w:t>U slučaju dostave dijela/dijelova ponude sredstvima koja nisu elektronička, isti moraju biti dostavljeni prije isteka roka za dostavu ponuda te se u tom slučaju ponuda smatra dostavljenom u trenutku dostave ponude elektroničkim sredstvima komunikacije.</w:t>
      </w:r>
    </w:p>
    <w:p w:rsidR="00A6458B" w:rsidRPr="00375FF0" w:rsidRDefault="00A6458B" w:rsidP="00A6458B">
      <w:pPr>
        <w:pStyle w:val="Bezproreda"/>
        <w:ind w:left="0"/>
        <w:jc w:val="both"/>
        <w:rPr>
          <w:rFonts w:asciiTheme="minorHAnsi" w:hAnsiTheme="minorHAnsi" w:cstheme="minorHAnsi"/>
          <w:color w:val="000000"/>
          <w:sz w:val="24"/>
          <w:szCs w:val="24"/>
        </w:rPr>
      </w:pPr>
    </w:p>
    <w:p w:rsidR="00A6458B" w:rsidRPr="00E85482" w:rsidRDefault="00A6458B" w:rsidP="00A6458B">
      <w:pPr>
        <w:pStyle w:val="Bezproreda"/>
        <w:ind w:left="0"/>
        <w:jc w:val="both"/>
        <w:rPr>
          <w:color w:val="000000"/>
          <w:sz w:val="24"/>
          <w:szCs w:val="24"/>
        </w:rPr>
      </w:pPr>
      <w:r w:rsidRPr="00E85482">
        <w:rPr>
          <w:color w:val="000000"/>
          <w:sz w:val="24"/>
          <w:szCs w:val="24"/>
        </w:rPr>
        <w:t xml:space="preserve">Do isteka roka za dostavu ponude ponuditelj može dodatnom, pravovaljano potpisanom izjavom izmijeniti svoju ponudu, nadopuniti je ili od nje odustati. </w:t>
      </w:r>
    </w:p>
    <w:p w:rsidR="00A6458B" w:rsidRPr="00E85482" w:rsidRDefault="00A6458B" w:rsidP="00A6458B">
      <w:pPr>
        <w:pStyle w:val="Bezproreda"/>
        <w:ind w:left="0"/>
        <w:jc w:val="both"/>
        <w:rPr>
          <w:color w:val="000000"/>
          <w:sz w:val="24"/>
          <w:szCs w:val="24"/>
        </w:rPr>
      </w:pPr>
    </w:p>
    <w:p w:rsidR="00A6458B" w:rsidRPr="00E85482" w:rsidRDefault="00A6458B" w:rsidP="00A6458B">
      <w:pPr>
        <w:pStyle w:val="Bezproreda"/>
        <w:ind w:left="0"/>
        <w:jc w:val="both"/>
        <w:rPr>
          <w:color w:val="000000"/>
          <w:sz w:val="24"/>
          <w:szCs w:val="24"/>
        </w:rPr>
      </w:pPr>
      <w:r w:rsidRPr="00E85482">
        <w:rPr>
          <w:color w:val="000000"/>
          <w:sz w:val="24"/>
          <w:szCs w:val="24"/>
        </w:rPr>
        <w:t>Izmjena i/ili dopuna ponude dostavlja se na isti način kao i osnovna ponuda s obveznom naznakom da se radi o izmjeni i/ili dopuni ponude.</w:t>
      </w:r>
    </w:p>
    <w:p w:rsidR="00A6458B" w:rsidRPr="00E85482" w:rsidRDefault="00A6458B" w:rsidP="00A6458B">
      <w:pPr>
        <w:pStyle w:val="Bezproreda"/>
        <w:ind w:left="0"/>
        <w:jc w:val="both"/>
        <w:rPr>
          <w:sz w:val="24"/>
          <w:szCs w:val="24"/>
        </w:rPr>
      </w:pPr>
    </w:p>
    <w:p w:rsidR="00A6458B" w:rsidRDefault="00A6458B" w:rsidP="00A6458B">
      <w:pPr>
        <w:pStyle w:val="Bezproreda"/>
        <w:ind w:left="0"/>
        <w:jc w:val="both"/>
        <w:rPr>
          <w:sz w:val="24"/>
          <w:szCs w:val="24"/>
        </w:rPr>
      </w:pPr>
      <w:r w:rsidRPr="00E85482">
        <w:rPr>
          <w:sz w:val="24"/>
          <w:szCs w:val="24"/>
        </w:rPr>
        <w:t>Ponuda dostavljena nakon isteka roka za dostavu ponuda neće se razmatrati i ne obvezuje naručitelja.</w:t>
      </w:r>
    </w:p>
    <w:p w:rsidR="00A6458B" w:rsidRDefault="00A6458B" w:rsidP="00A6458B">
      <w:pPr>
        <w:pStyle w:val="Bezproreda"/>
        <w:ind w:left="0"/>
        <w:jc w:val="both"/>
        <w:rPr>
          <w:sz w:val="24"/>
          <w:szCs w:val="24"/>
        </w:rPr>
      </w:pPr>
    </w:p>
    <w:p w:rsidR="00A6458B" w:rsidRPr="00E85482" w:rsidRDefault="00A6458B" w:rsidP="00A6458B">
      <w:pPr>
        <w:pStyle w:val="Bezproreda"/>
        <w:ind w:left="0"/>
        <w:jc w:val="both"/>
        <w:rPr>
          <w:sz w:val="24"/>
          <w:szCs w:val="24"/>
        </w:rPr>
      </w:pPr>
      <w:r>
        <w:rPr>
          <w:sz w:val="24"/>
          <w:szCs w:val="24"/>
        </w:rPr>
        <w:t>Otvaranje ponuda nije javno.</w:t>
      </w:r>
    </w:p>
    <w:p w:rsidR="004E67BE" w:rsidRPr="00E85482" w:rsidRDefault="004E67BE" w:rsidP="004A4001">
      <w:pPr>
        <w:pStyle w:val="Bezproreda"/>
        <w:ind w:left="0"/>
        <w:jc w:val="both"/>
        <w:rPr>
          <w:b/>
          <w:sz w:val="24"/>
          <w:szCs w:val="24"/>
        </w:rPr>
      </w:pPr>
    </w:p>
    <w:p w:rsidR="00564731" w:rsidRDefault="003E1C3D" w:rsidP="004A4001">
      <w:pPr>
        <w:pStyle w:val="Bezproreda"/>
        <w:ind w:left="0"/>
        <w:jc w:val="both"/>
        <w:rPr>
          <w:b/>
          <w:sz w:val="24"/>
          <w:szCs w:val="24"/>
        </w:rPr>
      </w:pPr>
      <w:r w:rsidRPr="00E85482">
        <w:rPr>
          <w:b/>
          <w:sz w:val="24"/>
          <w:szCs w:val="24"/>
        </w:rPr>
        <w:t>17</w:t>
      </w:r>
      <w:r w:rsidR="00564731" w:rsidRPr="00E85482">
        <w:rPr>
          <w:b/>
          <w:sz w:val="24"/>
          <w:szCs w:val="24"/>
        </w:rPr>
        <w:t>. DOPUSTIVOST ALTERNATIVNIH PONUDA</w:t>
      </w:r>
      <w:bookmarkEnd w:id="25"/>
    </w:p>
    <w:p w:rsidR="00A24EAD" w:rsidRPr="00E85482" w:rsidRDefault="00A24EAD" w:rsidP="004A4001">
      <w:pPr>
        <w:pStyle w:val="Bezproreda"/>
        <w:ind w:left="0"/>
        <w:jc w:val="both"/>
        <w:rPr>
          <w:b/>
          <w:sz w:val="24"/>
          <w:szCs w:val="24"/>
        </w:rPr>
      </w:pPr>
    </w:p>
    <w:p w:rsidR="00564731" w:rsidRPr="00E85482" w:rsidRDefault="00564731" w:rsidP="004A4001">
      <w:pPr>
        <w:pStyle w:val="Bezproreda"/>
        <w:ind w:left="0"/>
        <w:jc w:val="both"/>
        <w:rPr>
          <w:sz w:val="24"/>
          <w:szCs w:val="24"/>
        </w:rPr>
      </w:pPr>
      <w:r w:rsidRPr="00E85482">
        <w:rPr>
          <w:sz w:val="24"/>
          <w:szCs w:val="24"/>
        </w:rPr>
        <w:t>Alternativne ponude nisu dopuštene.</w:t>
      </w:r>
    </w:p>
    <w:p w:rsidR="00F46F60" w:rsidRPr="00E85482" w:rsidRDefault="00F46F60" w:rsidP="004A4001">
      <w:pPr>
        <w:pStyle w:val="Bezproreda"/>
        <w:ind w:left="0"/>
        <w:jc w:val="both"/>
        <w:rPr>
          <w:b/>
          <w:sz w:val="24"/>
          <w:szCs w:val="24"/>
        </w:rPr>
      </w:pPr>
      <w:bookmarkStart w:id="26" w:name="_Toc390839663"/>
    </w:p>
    <w:p w:rsidR="00564731" w:rsidRDefault="003E1C3D" w:rsidP="004A4001">
      <w:pPr>
        <w:pStyle w:val="Bezproreda"/>
        <w:ind w:left="0"/>
        <w:jc w:val="both"/>
        <w:rPr>
          <w:b/>
          <w:sz w:val="24"/>
          <w:szCs w:val="24"/>
        </w:rPr>
      </w:pPr>
      <w:r w:rsidRPr="00E85482">
        <w:rPr>
          <w:b/>
          <w:sz w:val="24"/>
          <w:szCs w:val="24"/>
        </w:rPr>
        <w:t>18</w:t>
      </w:r>
      <w:r w:rsidR="00564731" w:rsidRPr="00E85482">
        <w:rPr>
          <w:b/>
          <w:sz w:val="24"/>
          <w:szCs w:val="24"/>
        </w:rPr>
        <w:t>. NAČIN ODREĐIVANJA CIJENE PONUDE</w:t>
      </w:r>
      <w:bookmarkEnd w:id="26"/>
    </w:p>
    <w:p w:rsidR="00867837" w:rsidRPr="00E85482" w:rsidRDefault="00867837" w:rsidP="004A4001">
      <w:pPr>
        <w:pStyle w:val="Bezproreda"/>
        <w:ind w:left="0"/>
        <w:jc w:val="both"/>
        <w:rPr>
          <w:b/>
          <w:sz w:val="24"/>
          <w:szCs w:val="24"/>
        </w:rPr>
      </w:pPr>
    </w:p>
    <w:p w:rsidR="005522BB" w:rsidRPr="00E85482" w:rsidRDefault="005522BB" w:rsidP="005522BB">
      <w:pPr>
        <w:pStyle w:val="Bezproreda"/>
        <w:ind w:left="0"/>
        <w:jc w:val="both"/>
        <w:rPr>
          <w:rFonts w:asciiTheme="minorHAnsi" w:hAnsiTheme="minorHAnsi" w:cstheme="minorHAnsi"/>
          <w:sz w:val="24"/>
          <w:szCs w:val="24"/>
        </w:rPr>
      </w:pPr>
      <w:r w:rsidRPr="00E85482">
        <w:rPr>
          <w:rFonts w:asciiTheme="minorHAnsi" w:hAnsiTheme="minorHAnsi" w:cstheme="minorHAnsi"/>
          <w:sz w:val="24"/>
          <w:szCs w:val="24"/>
        </w:rPr>
        <w:t>Ponuditelj je kod izrade ponude obvezan pridržavati se sljedećeg:</w:t>
      </w:r>
    </w:p>
    <w:p w:rsidR="005522BB" w:rsidRPr="00E85482" w:rsidRDefault="005522BB" w:rsidP="005522BB">
      <w:pPr>
        <w:pStyle w:val="Bezproreda"/>
        <w:ind w:left="0"/>
        <w:jc w:val="both"/>
        <w:rPr>
          <w:rFonts w:asciiTheme="minorHAnsi" w:hAnsiTheme="minorHAnsi" w:cstheme="minorHAnsi"/>
          <w:sz w:val="24"/>
          <w:szCs w:val="24"/>
        </w:rPr>
      </w:pPr>
      <w:r w:rsidRPr="00E85482">
        <w:rPr>
          <w:rFonts w:asciiTheme="minorHAnsi" w:hAnsiTheme="minorHAnsi" w:cstheme="minorHAnsi"/>
          <w:sz w:val="24"/>
          <w:szCs w:val="24"/>
        </w:rPr>
        <w:t>• cijenu ponude iskazati u ponudbenom listu,</w:t>
      </w:r>
    </w:p>
    <w:p w:rsidR="005522BB" w:rsidRPr="00E85482" w:rsidRDefault="005522BB" w:rsidP="005522BB">
      <w:pPr>
        <w:pStyle w:val="Bezproreda"/>
        <w:ind w:left="0"/>
        <w:jc w:val="both"/>
        <w:rPr>
          <w:rFonts w:asciiTheme="minorHAnsi" w:hAnsiTheme="minorHAnsi" w:cstheme="minorHAnsi"/>
          <w:sz w:val="24"/>
          <w:szCs w:val="24"/>
        </w:rPr>
      </w:pPr>
      <w:r w:rsidRPr="00E85482">
        <w:rPr>
          <w:rFonts w:asciiTheme="minorHAnsi" w:hAnsiTheme="minorHAnsi" w:cstheme="minorHAnsi"/>
          <w:sz w:val="24"/>
          <w:szCs w:val="24"/>
        </w:rPr>
        <w:t>• jedinične cijene su nepromjenjive,</w:t>
      </w:r>
    </w:p>
    <w:p w:rsidR="005522BB" w:rsidRPr="00E85482" w:rsidRDefault="005522BB" w:rsidP="005522BB">
      <w:pPr>
        <w:pStyle w:val="Bezproreda"/>
        <w:ind w:left="0"/>
        <w:jc w:val="both"/>
        <w:rPr>
          <w:rFonts w:asciiTheme="minorHAnsi" w:hAnsiTheme="minorHAnsi" w:cstheme="minorHAnsi"/>
          <w:sz w:val="24"/>
          <w:szCs w:val="24"/>
        </w:rPr>
      </w:pPr>
      <w:r w:rsidRPr="00E85482">
        <w:rPr>
          <w:rFonts w:asciiTheme="minorHAnsi" w:hAnsiTheme="minorHAnsi" w:cstheme="minorHAnsi"/>
          <w:sz w:val="24"/>
          <w:szCs w:val="24"/>
        </w:rPr>
        <w:t>• cijenu ponude izraziti isključivo u hrvatskim kunama, bez poreza na dodanu vrijednost,</w:t>
      </w:r>
    </w:p>
    <w:p w:rsidR="005522BB" w:rsidRPr="00E85482" w:rsidRDefault="005522BB" w:rsidP="005522BB">
      <w:pPr>
        <w:pStyle w:val="Bezproreda"/>
        <w:ind w:left="0"/>
        <w:jc w:val="both"/>
        <w:rPr>
          <w:rFonts w:asciiTheme="minorHAnsi" w:hAnsiTheme="minorHAnsi" w:cstheme="minorHAnsi"/>
          <w:sz w:val="24"/>
          <w:szCs w:val="24"/>
        </w:rPr>
      </w:pPr>
      <w:r w:rsidRPr="00E85482">
        <w:rPr>
          <w:rFonts w:asciiTheme="minorHAnsi" w:hAnsiTheme="minorHAnsi" w:cstheme="minorHAnsi"/>
          <w:sz w:val="24"/>
          <w:szCs w:val="24"/>
        </w:rPr>
        <w:t>• cijena ponude izražava se za cjelokupan predmet nabave,</w:t>
      </w:r>
    </w:p>
    <w:p w:rsidR="005522BB" w:rsidRPr="00E85482" w:rsidRDefault="005522BB" w:rsidP="005522BB">
      <w:pPr>
        <w:pStyle w:val="Bezproreda"/>
        <w:ind w:left="0"/>
        <w:jc w:val="both"/>
        <w:rPr>
          <w:rFonts w:asciiTheme="minorHAnsi" w:hAnsiTheme="minorHAnsi" w:cstheme="minorHAnsi"/>
          <w:sz w:val="24"/>
          <w:szCs w:val="24"/>
        </w:rPr>
      </w:pPr>
      <w:r w:rsidRPr="00E85482">
        <w:rPr>
          <w:rFonts w:asciiTheme="minorHAnsi" w:hAnsiTheme="minorHAnsi" w:cstheme="minorHAnsi"/>
          <w:sz w:val="24"/>
          <w:szCs w:val="24"/>
        </w:rPr>
        <w:t>• cijena ponude piše se brojkama,</w:t>
      </w:r>
    </w:p>
    <w:p w:rsidR="005522BB" w:rsidRPr="00E85482" w:rsidRDefault="005522BB" w:rsidP="005522BB">
      <w:pPr>
        <w:pStyle w:val="Bezproreda"/>
        <w:ind w:left="0"/>
        <w:jc w:val="both"/>
        <w:rPr>
          <w:rFonts w:asciiTheme="minorHAnsi" w:hAnsiTheme="minorHAnsi" w:cstheme="minorHAnsi"/>
          <w:sz w:val="24"/>
          <w:szCs w:val="24"/>
        </w:rPr>
      </w:pPr>
      <w:r w:rsidRPr="00E85482">
        <w:rPr>
          <w:rFonts w:asciiTheme="minorHAnsi" w:hAnsiTheme="minorHAnsi" w:cstheme="minorHAnsi"/>
          <w:sz w:val="24"/>
          <w:szCs w:val="24"/>
        </w:rPr>
        <w:t>• u cijenu ponude bez PDV-a uračunati su svi troškovi i popusti.</w:t>
      </w:r>
    </w:p>
    <w:p w:rsidR="00564731" w:rsidRPr="00E85482" w:rsidRDefault="00564731" w:rsidP="004A4001">
      <w:pPr>
        <w:pStyle w:val="Bezproreda"/>
        <w:ind w:left="0"/>
        <w:jc w:val="both"/>
        <w:rPr>
          <w:b/>
          <w:sz w:val="24"/>
          <w:szCs w:val="24"/>
        </w:rPr>
      </w:pPr>
    </w:p>
    <w:p w:rsidR="00984946" w:rsidRDefault="00FA51A3" w:rsidP="004A4001">
      <w:pPr>
        <w:pStyle w:val="Bezproreda"/>
        <w:ind w:left="0"/>
        <w:jc w:val="both"/>
        <w:rPr>
          <w:rFonts w:eastAsia="Arial"/>
          <w:sz w:val="24"/>
          <w:szCs w:val="24"/>
        </w:rPr>
      </w:pPr>
      <w:r w:rsidRPr="00E85482">
        <w:rPr>
          <w:rFonts w:eastAsia="Arial"/>
          <w:sz w:val="24"/>
          <w:szCs w:val="24"/>
        </w:rPr>
        <w:t>Ukoliko ponuditelj</w:t>
      </w:r>
      <w:r w:rsidR="003E1C3D" w:rsidRPr="00E85482">
        <w:rPr>
          <w:rFonts w:eastAsia="Arial"/>
          <w:sz w:val="24"/>
          <w:szCs w:val="24"/>
        </w:rPr>
        <w:t xml:space="preserve"> nije u sustavu PDV-a, tada na p</w:t>
      </w:r>
      <w:r w:rsidRPr="00E85482">
        <w:rPr>
          <w:rFonts w:eastAsia="Arial"/>
          <w:sz w:val="24"/>
          <w:szCs w:val="24"/>
        </w:rPr>
        <w:t xml:space="preserve">onudbenom listu na mjestu predviđenom za upis cijene ponude s PDV-om upisuje isti iznos koji je upisan na mjestu predviđenom za upis cijene bez PDV-a, a mjesto za upis iznosa PDV-a ostavlja prazno. </w:t>
      </w:r>
    </w:p>
    <w:p w:rsidR="004A4001" w:rsidRPr="00E85482" w:rsidRDefault="004A4001" w:rsidP="004A4001">
      <w:pPr>
        <w:pStyle w:val="Bezproreda"/>
        <w:ind w:left="0"/>
        <w:jc w:val="both"/>
        <w:rPr>
          <w:b/>
          <w:sz w:val="24"/>
          <w:szCs w:val="24"/>
        </w:rPr>
      </w:pPr>
      <w:bookmarkStart w:id="27" w:name="_Toc390839664"/>
    </w:p>
    <w:p w:rsidR="00564731" w:rsidRDefault="003E1C3D" w:rsidP="004A4001">
      <w:pPr>
        <w:pStyle w:val="Bezproreda"/>
        <w:ind w:left="0"/>
        <w:jc w:val="both"/>
        <w:rPr>
          <w:b/>
          <w:sz w:val="24"/>
          <w:szCs w:val="24"/>
        </w:rPr>
      </w:pPr>
      <w:r w:rsidRPr="00E85482">
        <w:rPr>
          <w:b/>
          <w:sz w:val="24"/>
          <w:szCs w:val="24"/>
        </w:rPr>
        <w:t>19</w:t>
      </w:r>
      <w:r w:rsidR="00564731" w:rsidRPr="00E85482">
        <w:rPr>
          <w:b/>
          <w:sz w:val="24"/>
          <w:szCs w:val="24"/>
        </w:rPr>
        <w:t>. ROK VALJANOSTI PONUDE</w:t>
      </w:r>
      <w:bookmarkEnd w:id="27"/>
    </w:p>
    <w:p w:rsidR="00A24EAD" w:rsidRPr="00E85482" w:rsidRDefault="00A24EAD" w:rsidP="004A4001">
      <w:pPr>
        <w:pStyle w:val="Bezproreda"/>
        <w:ind w:left="0"/>
        <w:jc w:val="both"/>
        <w:rPr>
          <w:b/>
          <w:sz w:val="24"/>
          <w:szCs w:val="24"/>
        </w:rPr>
      </w:pPr>
    </w:p>
    <w:p w:rsidR="00984946" w:rsidRDefault="00564731" w:rsidP="004A4001">
      <w:pPr>
        <w:pStyle w:val="Bezproreda"/>
        <w:ind w:left="0"/>
        <w:jc w:val="both"/>
        <w:rPr>
          <w:sz w:val="24"/>
          <w:szCs w:val="24"/>
        </w:rPr>
      </w:pPr>
      <w:r w:rsidRPr="00E85482">
        <w:rPr>
          <w:sz w:val="24"/>
          <w:szCs w:val="24"/>
        </w:rPr>
        <w:t xml:space="preserve">Rok </w:t>
      </w:r>
      <w:r w:rsidR="005B344F" w:rsidRPr="00E85482">
        <w:rPr>
          <w:sz w:val="24"/>
          <w:szCs w:val="24"/>
        </w:rPr>
        <w:t xml:space="preserve">valjanosti ponude je najmanje 90 </w:t>
      </w:r>
      <w:r w:rsidRPr="00E85482">
        <w:rPr>
          <w:sz w:val="24"/>
          <w:szCs w:val="24"/>
        </w:rPr>
        <w:t>dana od isteka  roka za dostavu</w:t>
      </w:r>
      <w:r w:rsidR="005B344F" w:rsidRPr="00E85482">
        <w:rPr>
          <w:sz w:val="24"/>
          <w:szCs w:val="24"/>
        </w:rPr>
        <w:t xml:space="preserve"> ponuda</w:t>
      </w:r>
      <w:bookmarkStart w:id="28" w:name="_Toc390839665"/>
    </w:p>
    <w:p w:rsidR="00B54583" w:rsidRDefault="00B54583" w:rsidP="004A4001">
      <w:pPr>
        <w:pStyle w:val="Bezproreda"/>
        <w:ind w:left="0"/>
        <w:jc w:val="both"/>
        <w:rPr>
          <w:sz w:val="24"/>
          <w:szCs w:val="24"/>
        </w:rPr>
      </w:pPr>
    </w:p>
    <w:p w:rsidR="00132991" w:rsidRDefault="00132991" w:rsidP="004A4001">
      <w:pPr>
        <w:pStyle w:val="Bezproreda"/>
        <w:ind w:left="0"/>
        <w:jc w:val="both"/>
        <w:rPr>
          <w:b/>
          <w:sz w:val="24"/>
          <w:szCs w:val="24"/>
        </w:rPr>
      </w:pPr>
    </w:p>
    <w:p w:rsidR="00564731" w:rsidRPr="0066670D" w:rsidRDefault="003E1C3D" w:rsidP="004A4001">
      <w:pPr>
        <w:pStyle w:val="Bezproreda"/>
        <w:ind w:left="0"/>
        <w:jc w:val="both"/>
        <w:rPr>
          <w:b/>
          <w:sz w:val="24"/>
          <w:szCs w:val="24"/>
        </w:rPr>
      </w:pPr>
      <w:r w:rsidRPr="0066670D">
        <w:rPr>
          <w:b/>
          <w:sz w:val="24"/>
          <w:szCs w:val="24"/>
        </w:rPr>
        <w:lastRenderedPageBreak/>
        <w:t>20</w:t>
      </w:r>
      <w:r w:rsidR="00564731" w:rsidRPr="0066670D">
        <w:rPr>
          <w:b/>
          <w:sz w:val="24"/>
          <w:szCs w:val="24"/>
        </w:rPr>
        <w:t>. KRITERIJ ZA ODABIR PONUDE</w:t>
      </w:r>
      <w:bookmarkEnd w:id="28"/>
    </w:p>
    <w:p w:rsidR="00A24EAD" w:rsidRPr="0066670D" w:rsidRDefault="00A24EAD" w:rsidP="004A4001">
      <w:pPr>
        <w:pStyle w:val="Bezproreda"/>
        <w:ind w:left="0"/>
        <w:jc w:val="both"/>
        <w:rPr>
          <w:b/>
          <w:sz w:val="24"/>
          <w:szCs w:val="24"/>
        </w:rPr>
      </w:pPr>
    </w:p>
    <w:p w:rsidR="008E0E1C" w:rsidRDefault="009F6595" w:rsidP="004A4001">
      <w:pPr>
        <w:pStyle w:val="Bezproreda"/>
        <w:ind w:left="0"/>
        <w:jc w:val="both"/>
        <w:rPr>
          <w:color w:val="FF0000"/>
          <w:sz w:val="24"/>
          <w:szCs w:val="24"/>
        </w:rPr>
      </w:pPr>
      <w:r w:rsidRPr="008E0E1C">
        <w:rPr>
          <w:sz w:val="24"/>
          <w:szCs w:val="24"/>
        </w:rPr>
        <w:t>Najniža cijena prihvatljive ponude.</w:t>
      </w:r>
      <w:bookmarkStart w:id="29" w:name="_Toc390839666"/>
    </w:p>
    <w:p w:rsidR="008E0E1C" w:rsidRDefault="008E0E1C" w:rsidP="004A4001">
      <w:pPr>
        <w:pStyle w:val="Bezproreda"/>
        <w:ind w:left="0"/>
        <w:jc w:val="both"/>
        <w:rPr>
          <w:color w:val="FF0000"/>
          <w:sz w:val="24"/>
          <w:szCs w:val="24"/>
        </w:rPr>
      </w:pPr>
    </w:p>
    <w:p w:rsidR="003E1C3D" w:rsidRDefault="003E1C3D" w:rsidP="004A4001">
      <w:pPr>
        <w:pStyle w:val="Bezproreda"/>
        <w:ind w:left="0"/>
        <w:jc w:val="both"/>
        <w:rPr>
          <w:b/>
          <w:sz w:val="24"/>
          <w:szCs w:val="24"/>
        </w:rPr>
      </w:pPr>
      <w:r w:rsidRPr="0033419C">
        <w:rPr>
          <w:b/>
          <w:sz w:val="24"/>
          <w:szCs w:val="24"/>
        </w:rPr>
        <w:t>21</w:t>
      </w:r>
      <w:r w:rsidR="00564731" w:rsidRPr="0033419C">
        <w:rPr>
          <w:b/>
          <w:sz w:val="24"/>
          <w:szCs w:val="24"/>
        </w:rPr>
        <w:t>. ROK, NAČIN I UVJETI PLAĆANJA</w:t>
      </w:r>
      <w:bookmarkEnd w:id="29"/>
    </w:p>
    <w:p w:rsidR="00A24EAD" w:rsidRDefault="00A24EAD" w:rsidP="004A4001">
      <w:pPr>
        <w:pStyle w:val="Bezproreda"/>
        <w:ind w:left="0"/>
        <w:jc w:val="both"/>
        <w:rPr>
          <w:b/>
          <w:sz w:val="24"/>
          <w:szCs w:val="24"/>
        </w:rPr>
      </w:pPr>
    </w:p>
    <w:p w:rsidR="00E17D6B" w:rsidRDefault="00DE7C12" w:rsidP="00E17D6B">
      <w:pPr>
        <w:ind w:left="0"/>
        <w:jc w:val="both"/>
        <w:rPr>
          <w:rFonts w:asciiTheme="minorHAnsi" w:eastAsia="Arial" w:hAnsiTheme="minorHAnsi" w:cstheme="minorHAnsi"/>
          <w:sz w:val="24"/>
          <w:szCs w:val="24"/>
          <w:lang w:eastAsia="en-US"/>
        </w:rPr>
      </w:pPr>
      <w:bookmarkStart w:id="30" w:name="_Toc390839667"/>
      <w:r>
        <w:rPr>
          <w:rFonts w:asciiTheme="minorHAnsi" w:eastAsia="Arial" w:hAnsiTheme="minorHAnsi" w:cstheme="minorHAnsi"/>
          <w:sz w:val="24"/>
          <w:szCs w:val="24"/>
          <w:lang w:eastAsia="en-US"/>
        </w:rPr>
        <w:t>Temeljem rač</w:t>
      </w:r>
      <w:r w:rsidR="00087E0F">
        <w:rPr>
          <w:rFonts w:asciiTheme="minorHAnsi" w:eastAsia="Arial" w:hAnsiTheme="minorHAnsi" w:cstheme="minorHAnsi"/>
          <w:sz w:val="24"/>
          <w:szCs w:val="24"/>
          <w:lang w:eastAsia="en-US"/>
        </w:rPr>
        <w:t>una nakon primopredaje</w:t>
      </w:r>
      <w:r>
        <w:rPr>
          <w:rFonts w:asciiTheme="minorHAnsi" w:eastAsia="Arial" w:hAnsiTheme="minorHAnsi" w:cstheme="minorHAnsi"/>
          <w:sz w:val="24"/>
          <w:szCs w:val="24"/>
          <w:lang w:eastAsia="en-US"/>
        </w:rPr>
        <w:t>, u roku od 30 dana od primitka računa.</w:t>
      </w:r>
    </w:p>
    <w:p w:rsidR="00DE7C12" w:rsidRPr="00E17D6B" w:rsidRDefault="00DE7C12" w:rsidP="00E17D6B">
      <w:pPr>
        <w:ind w:left="0"/>
        <w:jc w:val="both"/>
        <w:rPr>
          <w:rFonts w:asciiTheme="minorHAnsi" w:eastAsia="Arial" w:hAnsiTheme="minorHAnsi" w:cstheme="minorHAnsi"/>
          <w:sz w:val="24"/>
          <w:szCs w:val="24"/>
          <w:lang w:eastAsia="en-US"/>
        </w:rPr>
      </w:pPr>
    </w:p>
    <w:p w:rsidR="00E17D6B" w:rsidRPr="00E17D6B" w:rsidRDefault="00E17D6B" w:rsidP="00E17D6B">
      <w:pPr>
        <w:ind w:left="0"/>
        <w:jc w:val="both"/>
        <w:rPr>
          <w:rFonts w:asciiTheme="minorHAnsi" w:eastAsia="Arial" w:hAnsiTheme="minorHAnsi" w:cstheme="minorHAnsi"/>
          <w:sz w:val="24"/>
          <w:szCs w:val="24"/>
          <w:lang w:eastAsia="en-US"/>
        </w:rPr>
      </w:pPr>
      <w:r w:rsidRPr="00E17D6B">
        <w:rPr>
          <w:rFonts w:asciiTheme="minorHAnsi" w:eastAsia="Arial" w:hAnsiTheme="minorHAnsi" w:cstheme="minorHAnsi"/>
          <w:sz w:val="24"/>
          <w:szCs w:val="24"/>
          <w:lang w:eastAsia="en-US"/>
        </w:rPr>
        <w:t>Plaćanje se vrši u kunama.</w:t>
      </w:r>
    </w:p>
    <w:p w:rsidR="00E17D6B" w:rsidRPr="00E17D6B" w:rsidRDefault="00E17D6B" w:rsidP="00E17D6B">
      <w:pPr>
        <w:ind w:left="0"/>
        <w:jc w:val="both"/>
        <w:rPr>
          <w:rFonts w:asciiTheme="minorHAnsi" w:eastAsia="Arial" w:hAnsiTheme="minorHAnsi" w:cstheme="minorHAnsi"/>
          <w:sz w:val="24"/>
          <w:szCs w:val="24"/>
          <w:lang w:eastAsia="en-US"/>
        </w:rPr>
      </w:pPr>
    </w:p>
    <w:p w:rsidR="00E17D6B" w:rsidRPr="00E17D6B" w:rsidRDefault="00E17D6B" w:rsidP="00E17D6B">
      <w:pPr>
        <w:ind w:left="0"/>
        <w:jc w:val="both"/>
        <w:rPr>
          <w:rFonts w:asciiTheme="minorHAnsi" w:eastAsia="Arial" w:hAnsiTheme="minorHAnsi" w:cstheme="minorHAnsi"/>
          <w:sz w:val="24"/>
          <w:szCs w:val="24"/>
          <w:lang w:eastAsia="en-US"/>
        </w:rPr>
      </w:pPr>
      <w:r w:rsidRPr="00E17D6B">
        <w:rPr>
          <w:rFonts w:asciiTheme="minorHAnsi" w:eastAsia="Arial" w:hAnsiTheme="minorHAnsi" w:cstheme="minorHAnsi"/>
          <w:sz w:val="24"/>
          <w:szCs w:val="24"/>
          <w:lang w:eastAsia="en-US"/>
        </w:rPr>
        <w:t>Naručitelj isključuje mogućnost plaćanja predujma.</w:t>
      </w:r>
    </w:p>
    <w:p w:rsidR="00E91D54" w:rsidRDefault="00E91D54" w:rsidP="004A4001">
      <w:pPr>
        <w:pStyle w:val="Bezproreda"/>
        <w:ind w:left="0"/>
        <w:jc w:val="both"/>
        <w:rPr>
          <w:rFonts w:asciiTheme="minorHAnsi" w:eastAsia="Arial" w:hAnsiTheme="minorHAnsi" w:cstheme="minorHAnsi"/>
          <w:sz w:val="24"/>
          <w:szCs w:val="24"/>
        </w:rPr>
      </w:pPr>
    </w:p>
    <w:p w:rsidR="008E0E1C" w:rsidRDefault="008E0E1C" w:rsidP="004A4001">
      <w:pPr>
        <w:pStyle w:val="Bezproreda"/>
        <w:ind w:left="0"/>
        <w:jc w:val="both"/>
        <w:rPr>
          <w:rFonts w:asciiTheme="minorHAnsi" w:eastAsia="Arial" w:hAnsiTheme="minorHAnsi" w:cstheme="minorHAnsi"/>
          <w:sz w:val="24"/>
          <w:szCs w:val="24"/>
        </w:rPr>
      </w:pPr>
    </w:p>
    <w:p w:rsidR="00564731" w:rsidRDefault="003E1C3D" w:rsidP="004A4001">
      <w:pPr>
        <w:pStyle w:val="Bezproreda"/>
        <w:ind w:left="0"/>
        <w:jc w:val="both"/>
        <w:rPr>
          <w:b/>
          <w:sz w:val="24"/>
          <w:szCs w:val="24"/>
        </w:rPr>
      </w:pPr>
      <w:r w:rsidRPr="00E85482">
        <w:rPr>
          <w:b/>
          <w:sz w:val="24"/>
          <w:szCs w:val="24"/>
        </w:rPr>
        <w:t>22</w:t>
      </w:r>
      <w:r w:rsidR="00564731" w:rsidRPr="00E85482">
        <w:rPr>
          <w:b/>
          <w:sz w:val="24"/>
          <w:szCs w:val="24"/>
        </w:rPr>
        <w:t>. DATUM, VRIJ</w:t>
      </w:r>
      <w:r w:rsidRPr="00E85482">
        <w:rPr>
          <w:b/>
          <w:sz w:val="24"/>
          <w:szCs w:val="24"/>
        </w:rPr>
        <w:t>EME I MJESTO DOSTAVE</w:t>
      </w:r>
      <w:r w:rsidR="00564731" w:rsidRPr="00E85482">
        <w:rPr>
          <w:b/>
          <w:sz w:val="24"/>
          <w:szCs w:val="24"/>
        </w:rPr>
        <w:t xml:space="preserve"> PONUDA</w:t>
      </w:r>
      <w:bookmarkEnd w:id="30"/>
    </w:p>
    <w:p w:rsidR="00A24EAD" w:rsidRPr="00E85482" w:rsidRDefault="00A24EAD" w:rsidP="004A4001">
      <w:pPr>
        <w:pStyle w:val="Bezproreda"/>
        <w:ind w:left="0"/>
        <w:jc w:val="both"/>
        <w:rPr>
          <w:b/>
          <w:sz w:val="24"/>
          <w:szCs w:val="24"/>
        </w:rPr>
      </w:pPr>
    </w:p>
    <w:p w:rsidR="003B5979" w:rsidRPr="008E0E1C" w:rsidRDefault="005522BB" w:rsidP="004A4001">
      <w:pPr>
        <w:pStyle w:val="Bezproreda"/>
        <w:ind w:left="0"/>
        <w:jc w:val="both"/>
        <w:rPr>
          <w:sz w:val="24"/>
          <w:szCs w:val="24"/>
        </w:rPr>
      </w:pPr>
      <w:r w:rsidRPr="008E0E1C">
        <w:rPr>
          <w:sz w:val="24"/>
          <w:szCs w:val="24"/>
        </w:rPr>
        <w:t>Rok za d</w:t>
      </w:r>
      <w:r w:rsidR="00910B86" w:rsidRPr="008E0E1C">
        <w:rPr>
          <w:sz w:val="24"/>
          <w:szCs w:val="24"/>
        </w:rPr>
        <w:t>ostavu ponuda je</w:t>
      </w:r>
      <w:r w:rsidR="005B1C9A">
        <w:rPr>
          <w:sz w:val="24"/>
          <w:szCs w:val="24"/>
        </w:rPr>
        <w:t xml:space="preserve"> </w:t>
      </w:r>
      <w:r w:rsidR="002132CA">
        <w:rPr>
          <w:sz w:val="24"/>
          <w:szCs w:val="24"/>
        </w:rPr>
        <w:t>26</w:t>
      </w:r>
      <w:r w:rsidR="00A415BD">
        <w:rPr>
          <w:sz w:val="24"/>
          <w:szCs w:val="24"/>
        </w:rPr>
        <w:t>. listopad</w:t>
      </w:r>
      <w:r w:rsidR="00A6458B">
        <w:rPr>
          <w:sz w:val="24"/>
          <w:szCs w:val="24"/>
        </w:rPr>
        <w:t xml:space="preserve"> 2021</w:t>
      </w:r>
      <w:r w:rsidR="00910B86" w:rsidRPr="008E0E1C">
        <w:rPr>
          <w:sz w:val="24"/>
          <w:szCs w:val="24"/>
        </w:rPr>
        <w:t>.</w:t>
      </w:r>
      <w:r w:rsidR="00F419FF">
        <w:rPr>
          <w:sz w:val="24"/>
          <w:szCs w:val="24"/>
        </w:rPr>
        <w:t xml:space="preserve"> </w:t>
      </w:r>
      <w:r w:rsidR="00A6458B">
        <w:rPr>
          <w:sz w:val="24"/>
          <w:szCs w:val="24"/>
        </w:rPr>
        <w:t>g</w:t>
      </w:r>
      <w:r w:rsidR="008E0E1C" w:rsidRPr="008E0E1C">
        <w:rPr>
          <w:sz w:val="24"/>
          <w:szCs w:val="24"/>
        </w:rPr>
        <w:t>odine</w:t>
      </w:r>
      <w:r w:rsidR="00A6458B">
        <w:rPr>
          <w:sz w:val="24"/>
          <w:szCs w:val="24"/>
        </w:rPr>
        <w:t xml:space="preserve"> do 1</w:t>
      </w:r>
      <w:r w:rsidR="002132CA">
        <w:rPr>
          <w:sz w:val="24"/>
          <w:szCs w:val="24"/>
        </w:rPr>
        <w:t>6</w:t>
      </w:r>
      <w:r w:rsidR="00A6458B">
        <w:rPr>
          <w:sz w:val="24"/>
          <w:szCs w:val="24"/>
        </w:rPr>
        <w:t>:00 sati</w:t>
      </w:r>
      <w:r w:rsidR="008E0E1C" w:rsidRPr="008E0E1C">
        <w:rPr>
          <w:sz w:val="24"/>
          <w:szCs w:val="24"/>
        </w:rPr>
        <w:t>.</w:t>
      </w:r>
    </w:p>
    <w:p w:rsidR="005522BB" w:rsidRPr="00E85482" w:rsidRDefault="005522BB" w:rsidP="004A4001">
      <w:pPr>
        <w:pStyle w:val="Bezproreda"/>
        <w:ind w:left="0"/>
        <w:jc w:val="both"/>
        <w:rPr>
          <w:color w:val="FF0000"/>
          <w:sz w:val="24"/>
          <w:szCs w:val="24"/>
        </w:rPr>
      </w:pPr>
    </w:p>
    <w:p w:rsidR="001C3B6E" w:rsidRPr="00E85482" w:rsidRDefault="008263A4" w:rsidP="004A4001">
      <w:pPr>
        <w:pStyle w:val="Bezproreda"/>
        <w:ind w:left="0"/>
        <w:jc w:val="both"/>
        <w:rPr>
          <w:sz w:val="24"/>
          <w:szCs w:val="24"/>
        </w:rPr>
      </w:pPr>
      <w:r w:rsidRPr="00E85482">
        <w:rPr>
          <w:sz w:val="24"/>
          <w:szCs w:val="24"/>
        </w:rPr>
        <w:t>Otvaranje ponuda nije javno.</w:t>
      </w:r>
    </w:p>
    <w:p w:rsidR="005522BB" w:rsidRPr="00E85482" w:rsidRDefault="005522BB" w:rsidP="004A4001">
      <w:pPr>
        <w:pStyle w:val="Bezproreda"/>
        <w:ind w:left="0"/>
        <w:jc w:val="both"/>
        <w:rPr>
          <w:rFonts w:eastAsia="Times New Roman"/>
          <w:sz w:val="24"/>
          <w:szCs w:val="24"/>
          <w:lang w:eastAsia="hr-HR"/>
        </w:rPr>
      </w:pPr>
      <w:bookmarkStart w:id="31" w:name="_Toc390839668"/>
    </w:p>
    <w:p w:rsidR="008263A4" w:rsidRDefault="003E1C3D" w:rsidP="004A4001">
      <w:pPr>
        <w:pStyle w:val="Bezproreda"/>
        <w:ind w:left="0"/>
        <w:jc w:val="both"/>
        <w:rPr>
          <w:b/>
          <w:sz w:val="24"/>
          <w:szCs w:val="24"/>
        </w:rPr>
      </w:pPr>
      <w:r w:rsidRPr="00E85482">
        <w:rPr>
          <w:b/>
          <w:sz w:val="24"/>
          <w:szCs w:val="24"/>
        </w:rPr>
        <w:t>23</w:t>
      </w:r>
      <w:r w:rsidR="00564731" w:rsidRPr="00E85482">
        <w:rPr>
          <w:b/>
          <w:sz w:val="24"/>
          <w:szCs w:val="24"/>
        </w:rPr>
        <w:t xml:space="preserve">. </w:t>
      </w:r>
      <w:bookmarkStart w:id="32" w:name="_Toc390755962"/>
      <w:bookmarkEnd w:id="31"/>
      <w:r w:rsidR="008263A4" w:rsidRPr="00E85482">
        <w:rPr>
          <w:b/>
          <w:sz w:val="24"/>
          <w:szCs w:val="24"/>
        </w:rPr>
        <w:t>DONOŠENJE O</w:t>
      </w:r>
      <w:bookmarkEnd w:id="32"/>
      <w:r w:rsidR="009564DC" w:rsidRPr="00E85482">
        <w:rPr>
          <w:b/>
          <w:sz w:val="24"/>
          <w:szCs w:val="24"/>
        </w:rPr>
        <w:t>DLUKE O ODABIRU ILI ODLUKE O PONIŠTENJU POSTUPKA</w:t>
      </w:r>
    </w:p>
    <w:p w:rsidR="00A24EAD" w:rsidRPr="00E85482" w:rsidRDefault="00A24EAD" w:rsidP="004A4001">
      <w:pPr>
        <w:pStyle w:val="Bezproreda"/>
        <w:ind w:left="0"/>
        <w:jc w:val="both"/>
        <w:rPr>
          <w:b/>
          <w:sz w:val="24"/>
          <w:szCs w:val="24"/>
        </w:rPr>
      </w:pPr>
    </w:p>
    <w:p w:rsidR="008263A4" w:rsidRPr="00E85482" w:rsidRDefault="008263A4" w:rsidP="004A4001">
      <w:pPr>
        <w:pStyle w:val="Bezproreda"/>
        <w:ind w:left="0"/>
        <w:jc w:val="both"/>
        <w:rPr>
          <w:sz w:val="24"/>
          <w:szCs w:val="24"/>
        </w:rPr>
      </w:pPr>
      <w:r w:rsidRPr="00E85482">
        <w:rPr>
          <w:sz w:val="24"/>
          <w:szCs w:val="24"/>
        </w:rPr>
        <w:t>N</w:t>
      </w:r>
      <w:r w:rsidR="00C352A6" w:rsidRPr="00E85482">
        <w:rPr>
          <w:sz w:val="24"/>
          <w:szCs w:val="24"/>
        </w:rPr>
        <w:t>aručitelj će donijeti odluku</w:t>
      </w:r>
      <w:r w:rsidRPr="00E85482">
        <w:rPr>
          <w:sz w:val="24"/>
          <w:szCs w:val="24"/>
        </w:rPr>
        <w:t xml:space="preserve"> o odabir</w:t>
      </w:r>
      <w:r w:rsidR="00C352A6" w:rsidRPr="00E85482">
        <w:rPr>
          <w:sz w:val="24"/>
          <w:szCs w:val="24"/>
        </w:rPr>
        <w:t>u ili odluku o poništenju postupka</w:t>
      </w:r>
      <w:r w:rsidRPr="00E85482">
        <w:rPr>
          <w:sz w:val="24"/>
          <w:szCs w:val="24"/>
        </w:rPr>
        <w:t xml:space="preserve"> u roku od </w:t>
      </w:r>
      <w:r w:rsidR="0094399D">
        <w:rPr>
          <w:sz w:val="24"/>
          <w:szCs w:val="24"/>
        </w:rPr>
        <w:t>3</w:t>
      </w:r>
      <w:r w:rsidR="006B32B8" w:rsidRPr="00E85482">
        <w:rPr>
          <w:bCs/>
          <w:sz w:val="24"/>
          <w:szCs w:val="24"/>
        </w:rPr>
        <w:t>0</w:t>
      </w:r>
      <w:r w:rsidR="005522BB" w:rsidRPr="00E85482">
        <w:rPr>
          <w:bCs/>
          <w:sz w:val="24"/>
          <w:szCs w:val="24"/>
        </w:rPr>
        <w:t xml:space="preserve"> dana</w:t>
      </w:r>
      <w:r w:rsidR="00C352A6" w:rsidRPr="00E85482">
        <w:rPr>
          <w:sz w:val="24"/>
          <w:szCs w:val="24"/>
        </w:rPr>
        <w:t>, koji rok</w:t>
      </w:r>
      <w:r w:rsidRPr="00E85482">
        <w:rPr>
          <w:sz w:val="24"/>
          <w:szCs w:val="24"/>
        </w:rPr>
        <w:t xml:space="preserve"> započinje teći danom isteka roka za dostavu ponude. </w:t>
      </w:r>
    </w:p>
    <w:p w:rsidR="001009DB" w:rsidRPr="00E85482" w:rsidRDefault="001009DB" w:rsidP="004A4001">
      <w:pPr>
        <w:pStyle w:val="Bezproreda"/>
        <w:ind w:left="0"/>
        <w:jc w:val="both"/>
        <w:rPr>
          <w:sz w:val="24"/>
          <w:szCs w:val="24"/>
        </w:rPr>
      </w:pPr>
    </w:p>
    <w:p w:rsidR="00D17D17" w:rsidRPr="00E85482" w:rsidRDefault="00306B80" w:rsidP="004A4001">
      <w:pPr>
        <w:pStyle w:val="Bezproreda"/>
        <w:ind w:left="0"/>
        <w:jc w:val="both"/>
        <w:rPr>
          <w:b/>
          <w:bCs/>
          <w:sz w:val="24"/>
          <w:szCs w:val="24"/>
        </w:rPr>
      </w:pPr>
      <w:r w:rsidRPr="00E85482">
        <w:rPr>
          <w:b/>
          <w:bCs/>
          <w:sz w:val="24"/>
          <w:szCs w:val="24"/>
        </w:rPr>
        <w:t>24. POPIS PRILOGA:</w:t>
      </w:r>
    </w:p>
    <w:p w:rsidR="00306B80" w:rsidRPr="00E85482" w:rsidRDefault="00306B80" w:rsidP="004A4001">
      <w:pPr>
        <w:pStyle w:val="Bezproreda"/>
        <w:ind w:left="0"/>
        <w:jc w:val="both"/>
        <w:rPr>
          <w:bCs/>
          <w:sz w:val="24"/>
          <w:szCs w:val="24"/>
        </w:rPr>
      </w:pPr>
      <w:r w:rsidRPr="00E85482">
        <w:rPr>
          <w:bCs/>
          <w:sz w:val="24"/>
          <w:szCs w:val="24"/>
        </w:rPr>
        <w:t>1. Prilog I – ponudbeni list</w:t>
      </w:r>
    </w:p>
    <w:p w:rsidR="004E67BE" w:rsidRPr="00B8260F" w:rsidRDefault="00306B80" w:rsidP="004A4001">
      <w:pPr>
        <w:pStyle w:val="Bezproreda"/>
        <w:ind w:left="0"/>
        <w:jc w:val="both"/>
        <w:rPr>
          <w:bCs/>
          <w:color w:val="000000" w:themeColor="text1"/>
          <w:sz w:val="24"/>
          <w:szCs w:val="24"/>
        </w:rPr>
      </w:pPr>
      <w:r w:rsidRPr="00E85482">
        <w:rPr>
          <w:bCs/>
          <w:sz w:val="24"/>
          <w:szCs w:val="24"/>
        </w:rPr>
        <w:t>2</w:t>
      </w:r>
      <w:r w:rsidRPr="00B8260F">
        <w:rPr>
          <w:bCs/>
          <w:color w:val="000000" w:themeColor="text1"/>
          <w:sz w:val="24"/>
          <w:szCs w:val="24"/>
        </w:rPr>
        <w:t>. Prilog II – troškovnik</w:t>
      </w:r>
      <w:r w:rsidR="00087E0F">
        <w:rPr>
          <w:bCs/>
          <w:color w:val="000000" w:themeColor="text1"/>
          <w:sz w:val="24"/>
          <w:szCs w:val="24"/>
        </w:rPr>
        <w:t>, tehničke specifikacije</w:t>
      </w:r>
    </w:p>
    <w:p w:rsidR="004F7F0F" w:rsidRDefault="005B1C34" w:rsidP="004A4001">
      <w:pPr>
        <w:pStyle w:val="Bezproreda"/>
        <w:ind w:left="0"/>
        <w:jc w:val="both"/>
        <w:rPr>
          <w:bCs/>
          <w:color w:val="000000" w:themeColor="text1"/>
          <w:sz w:val="24"/>
          <w:szCs w:val="24"/>
        </w:rPr>
      </w:pPr>
      <w:bookmarkStart w:id="33" w:name="_Toc386003118"/>
      <w:bookmarkStart w:id="34" w:name="_Toc392670972"/>
      <w:r w:rsidRPr="00B8260F">
        <w:rPr>
          <w:bCs/>
          <w:color w:val="000000" w:themeColor="text1"/>
          <w:sz w:val="24"/>
          <w:szCs w:val="24"/>
        </w:rPr>
        <w:t>3.</w:t>
      </w:r>
      <w:r w:rsidR="00B8260F" w:rsidRPr="00B8260F">
        <w:rPr>
          <w:bCs/>
          <w:color w:val="000000" w:themeColor="text1"/>
          <w:sz w:val="24"/>
          <w:szCs w:val="24"/>
        </w:rPr>
        <w:t xml:space="preserve"> Prilog III </w:t>
      </w:r>
      <w:r w:rsidR="00087E0F">
        <w:rPr>
          <w:bCs/>
          <w:color w:val="000000" w:themeColor="text1"/>
          <w:sz w:val="24"/>
          <w:szCs w:val="24"/>
        </w:rPr>
        <w:t>– ugovor</w:t>
      </w:r>
    </w:p>
    <w:p w:rsidR="0094399D" w:rsidRDefault="0094399D" w:rsidP="004A4001">
      <w:pPr>
        <w:pStyle w:val="Bezproreda"/>
        <w:ind w:left="0"/>
        <w:jc w:val="both"/>
        <w:rPr>
          <w:bCs/>
          <w:color w:val="000000" w:themeColor="text1"/>
          <w:sz w:val="24"/>
          <w:szCs w:val="24"/>
        </w:rPr>
      </w:pPr>
    </w:p>
    <w:p w:rsidR="00B12E55" w:rsidRDefault="00B12E55" w:rsidP="004A4001">
      <w:pPr>
        <w:pStyle w:val="Bezproreda"/>
        <w:ind w:left="0"/>
        <w:jc w:val="both"/>
        <w:rPr>
          <w:bCs/>
          <w:color w:val="000000" w:themeColor="text1"/>
          <w:sz w:val="24"/>
          <w:szCs w:val="24"/>
        </w:rPr>
      </w:pPr>
    </w:p>
    <w:p w:rsidR="00B12E55" w:rsidRPr="00B8260F" w:rsidRDefault="00B12E55" w:rsidP="004A4001">
      <w:pPr>
        <w:pStyle w:val="Bezproreda"/>
        <w:ind w:left="0"/>
        <w:jc w:val="both"/>
        <w:rPr>
          <w:bCs/>
          <w:color w:val="000000" w:themeColor="text1"/>
          <w:sz w:val="24"/>
          <w:szCs w:val="24"/>
        </w:rPr>
      </w:pPr>
    </w:p>
    <w:p w:rsidR="006253E0" w:rsidRDefault="006253E0" w:rsidP="004A4001">
      <w:pPr>
        <w:pStyle w:val="Bezproreda"/>
        <w:ind w:left="0"/>
        <w:jc w:val="both"/>
        <w:rPr>
          <w:bCs/>
          <w:sz w:val="24"/>
          <w:szCs w:val="24"/>
        </w:rPr>
      </w:pPr>
    </w:p>
    <w:p w:rsidR="00652D1D" w:rsidRDefault="00652D1D" w:rsidP="004A4001">
      <w:pPr>
        <w:pStyle w:val="Bezproreda"/>
        <w:ind w:left="0"/>
        <w:jc w:val="both"/>
        <w:rPr>
          <w:b/>
          <w:sz w:val="24"/>
          <w:szCs w:val="24"/>
        </w:rPr>
      </w:pPr>
    </w:p>
    <w:p w:rsidR="00756B53" w:rsidRDefault="00756B53" w:rsidP="004A4001">
      <w:pPr>
        <w:pStyle w:val="Bezproreda"/>
        <w:ind w:left="0"/>
        <w:jc w:val="both"/>
        <w:rPr>
          <w:b/>
          <w:sz w:val="24"/>
          <w:szCs w:val="24"/>
        </w:rPr>
      </w:pPr>
    </w:p>
    <w:p w:rsidR="00756B53" w:rsidRDefault="00756B53" w:rsidP="004A4001">
      <w:pPr>
        <w:pStyle w:val="Bezproreda"/>
        <w:ind w:left="0"/>
        <w:jc w:val="both"/>
        <w:rPr>
          <w:b/>
          <w:sz w:val="24"/>
          <w:szCs w:val="24"/>
        </w:rPr>
      </w:pPr>
    </w:p>
    <w:p w:rsidR="00756B53" w:rsidRDefault="00756B53" w:rsidP="004A4001">
      <w:pPr>
        <w:pStyle w:val="Bezproreda"/>
        <w:ind w:left="0"/>
        <w:jc w:val="both"/>
        <w:rPr>
          <w:b/>
          <w:sz w:val="24"/>
          <w:szCs w:val="24"/>
        </w:rPr>
      </w:pPr>
    </w:p>
    <w:p w:rsidR="00756B53" w:rsidRDefault="00756B53" w:rsidP="004A4001">
      <w:pPr>
        <w:pStyle w:val="Bezproreda"/>
        <w:ind w:left="0"/>
        <w:jc w:val="both"/>
        <w:rPr>
          <w:b/>
          <w:sz w:val="24"/>
          <w:szCs w:val="24"/>
        </w:rPr>
      </w:pPr>
    </w:p>
    <w:p w:rsidR="00756B53" w:rsidRDefault="00756B53" w:rsidP="004A4001">
      <w:pPr>
        <w:pStyle w:val="Bezproreda"/>
        <w:ind w:left="0"/>
        <w:jc w:val="both"/>
        <w:rPr>
          <w:b/>
          <w:sz w:val="24"/>
          <w:szCs w:val="24"/>
        </w:rPr>
      </w:pPr>
    </w:p>
    <w:p w:rsidR="00756B53" w:rsidRDefault="00756B53" w:rsidP="004A4001">
      <w:pPr>
        <w:pStyle w:val="Bezproreda"/>
        <w:ind w:left="0"/>
        <w:jc w:val="both"/>
        <w:rPr>
          <w:b/>
          <w:sz w:val="24"/>
          <w:szCs w:val="24"/>
        </w:rPr>
      </w:pPr>
    </w:p>
    <w:p w:rsidR="005B1C9A" w:rsidRDefault="005B1C9A" w:rsidP="004A4001">
      <w:pPr>
        <w:pStyle w:val="Bezproreda"/>
        <w:ind w:left="0"/>
        <w:jc w:val="both"/>
        <w:rPr>
          <w:b/>
          <w:sz w:val="24"/>
          <w:szCs w:val="24"/>
        </w:rPr>
      </w:pPr>
    </w:p>
    <w:p w:rsidR="005B1C9A" w:rsidRDefault="005B1C9A" w:rsidP="004A4001">
      <w:pPr>
        <w:pStyle w:val="Bezproreda"/>
        <w:ind w:left="0"/>
        <w:jc w:val="both"/>
        <w:rPr>
          <w:b/>
          <w:sz w:val="24"/>
          <w:szCs w:val="24"/>
        </w:rPr>
      </w:pPr>
    </w:p>
    <w:p w:rsidR="005B1C9A" w:rsidRDefault="005B1C9A" w:rsidP="004A4001">
      <w:pPr>
        <w:pStyle w:val="Bezproreda"/>
        <w:ind w:left="0"/>
        <w:jc w:val="both"/>
        <w:rPr>
          <w:b/>
          <w:sz w:val="24"/>
          <w:szCs w:val="24"/>
        </w:rPr>
      </w:pPr>
    </w:p>
    <w:p w:rsidR="005B1C9A" w:rsidRDefault="005B1C9A" w:rsidP="004A4001">
      <w:pPr>
        <w:pStyle w:val="Bezproreda"/>
        <w:ind w:left="0"/>
        <w:jc w:val="both"/>
        <w:rPr>
          <w:b/>
          <w:sz w:val="24"/>
          <w:szCs w:val="24"/>
        </w:rPr>
      </w:pPr>
    </w:p>
    <w:p w:rsidR="005B1C9A" w:rsidRDefault="005B1C9A" w:rsidP="004A4001">
      <w:pPr>
        <w:pStyle w:val="Bezproreda"/>
        <w:ind w:left="0"/>
        <w:jc w:val="both"/>
        <w:rPr>
          <w:b/>
          <w:sz w:val="24"/>
          <w:szCs w:val="24"/>
        </w:rPr>
      </w:pPr>
    </w:p>
    <w:p w:rsidR="005B1C9A" w:rsidRDefault="005B1C9A" w:rsidP="004A4001">
      <w:pPr>
        <w:pStyle w:val="Bezproreda"/>
        <w:ind w:left="0"/>
        <w:jc w:val="both"/>
        <w:rPr>
          <w:b/>
          <w:sz w:val="24"/>
          <w:szCs w:val="24"/>
        </w:rPr>
      </w:pPr>
    </w:p>
    <w:p w:rsidR="005B1C9A" w:rsidRDefault="005B1C9A" w:rsidP="004A4001">
      <w:pPr>
        <w:pStyle w:val="Bezproreda"/>
        <w:ind w:left="0"/>
        <w:jc w:val="both"/>
        <w:rPr>
          <w:b/>
          <w:sz w:val="24"/>
          <w:szCs w:val="24"/>
        </w:rPr>
      </w:pPr>
    </w:p>
    <w:p w:rsidR="005B1C9A" w:rsidRDefault="005B1C9A" w:rsidP="004A4001">
      <w:pPr>
        <w:pStyle w:val="Bezproreda"/>
        <w:ind w:left="0"/>
        <w:jc w:val="both"/>
        <w:rPr>
          <w:b/>
          <w:sz w:val="24"/>
          <w:szCs w:val="24"/>
        </w:rPr>
      </w:pPr>
    </w:p>
    <w:p w:rsidR="005B1C9A" w:rsidRDefault="005B1C9A" w:rsidP="004A4001">
      <w:pPr>
        <w:pStyle w:val="Bezproreda"/>
        <w:ind w:left="0"/>
        <w:jc w:val="both"/>
        <w:rPr>
          <w:b/>
          <w:sz w:val="24"/>
          <w:szCs w:val="24"/>
        </w:rPr>
      </w:pPr>
    </w:p>
    <w:p w:rsidR="00132991" w:rsidRDefault="00132991" w:rsidP="004A4001">
      <w:pPr>
        <w:pStyle w:val="Bezproreda"/>
        <w:ind w:left="0"/>
        <w:jc w:val="both"/>
        <w:rPr>
          <w:b/>
          <w:sz w:val="24"/>
          <w:szCs w:val="24"/>
        </w:rPr>
      </w:pPr>
    </w:p>
    <w:p w:rsidR="00944522" w:rsidRPr="008D6DBA" w:rsidRDefault="00944522" w:rsidP="004A4001">
      <w:pPr>
        <w:pStyle w:val="Bezproreda"/>
        <w:ind w:left="0"/>
        <w:jc w:val="both"/>
        <w:rPr>
          <w:b/>
          <w:bCs/>
          <w:i/>
          <w:sz w:val="24"/>
          <w:szCs w:val="24"/>
        </w:rPr>
      </w:pPr>
      <w:r w:rsidRPr="008D6DBA">
        <w:rPr>
          <w:b/>
          <w:i/>
          <w:sz w:val="24"/>
          <w:szCs w:val="24"/>
        </w:rPr>
        <w:lastRenderedPageBreak/>
        <w:t xml:space="preserve">PRILOG </w:t>
      </w:r>
      <w:r w:rsidRPr="008D6DBA">
        <w:rPr>
          <w:b/>
          <w:bCs/>
          <w:i/>
          <w:sz w:val="24"/>
          <w:szCs w:val="24"/>
        </w:rPr>
        <w:t>I – PONUDBENI LIST</w:t>
      </w:r>
      <w:bookmarkEnd w:id="33"/>
    </w:p>
    <w:p w:rsidR="00944522" w:rsidRPr="00E85482" w:rsidRDefault="00944522" w:rsidP="004A4001">
      <w:pPr>
        <w:pStyle w:val="Bezproreda"/>
        <w:ind w:left="0"/>
        <w:jc w:val="both"/>
        <w:rPr>
          <w:sz w:val="24"/>
          <w:szCs w:val="24"/>
        </w:rPr>
      </w:pPr>
    </w:p>
    <w:p w:rsidR="00944522" w:rsidRPr="00E85482" w:rsidRDefault="00944522" w:rsidP="00C001E8">
      <w:pPr>
        <w:pStyle w:val="Bezproreda"/>
        <w:ind w:left="0"/>
        <w:jc w:val="center"/>
        <w:rPr>
          <w:b/>
          <w:sz w:val="24"/>
          <w:szCs w:val="24"/>
        </w:rPr>
      </w:pPr>
      <w:r w:rsidRPr="00E85482">
        <w:rPr>
          <w:b/>
          <w:sz w:val="24"/>
          <w:szCs w:val="24"/>
        </w:rPr>
        <w:t>PONUDBENI LIST</w:t>
      </w:r>
    </w:p>
    <w:p w:rsidR="00944522" w:rsidRPr="00E85482" w:rsidRDefault="00944522" w:rsidP="004A4001">
      <w:pPr>
        <w:pStyle w:val="Bezproreda"/>
        <w:ind w:left="0"/>
        <w:jc w:val="both"/>
        <w:rPr>
          <w:b/>
          <w:sz w:val="24"/>
          <w:szCs w:val="24"/>
        </w:rPr>
      </w:pPr>
    </w:p>
    <w:p w:rsidR="00944522" w:rsidRPr="00E85482" w:rsidRDefault="00944522" w:rsidP="004A4001">
      <w:pPr>
        <w:pStyle w:val="Bezproreda"/>
        <w:ind w:left="0"/>
        <w:jc w:val="both"/>
        <w:rPr>
          <w:sz w:val="24"/>
          <w:szCs w:val="24"/>
        </w:rPr>
      </w:pPr>
    </w:p>
    <w:p w:rsidR="00944522" w:rsidRPr="00E85482" w:rsidRDefault="00944522" w:rsidP="004A4001">
      <w:pPr>
        <w:pStyle w:val="Bezproreda"/>
        <w:ind w:left="0"/>
        <w:jc w:val="both"/>
        <w:rPr>
          <w:sz w:val="24"/>
          <w:szCs w:val="24"/>
        </w:rPr>
      </w:pPr>
      <w:r w:rsidRPr="00E85482">
        <w:rPr>
          <w:sz w:val="24"/>
          <w:szCs w:val="24"/>
        </w:rPr>
        <w:t>Broj ponude: _______________</w:t>
      </w:r>
      <w:r w:rsidRPr="00E85482">
        <w:rPr>
          <w:sz w:val="24"/>
          <w:szCs w:val="24"/>
        </w:rPr>
        <w:tab/>
      </w:r>
      <w:r w:rsidRPr="00E85482">
        <w:rPr>
          <w:sz w:val="24"/>
          <w:szCs w:val="24"/>
        </w:rPr>
        <w:tab/>
      </w:r>
      <w:r w:rsidRPr="00E85482">
        <w:rPr>
          <w:sz w:val="24"/>
          <w:szCs w:val="24"/>
        </w:rPr>
        <w:tab/>
      </w:r>
      <w:r w:rsidRPr="00E85482">
        <w:rPr>
          <w:sz w:val="24"/>
          <w:szCs w:val="24"/>
        </w:rPr>
        <w:tab/>
        <w:t>Datum ponude: _______________</w:t>
      </w:r>
    </w:p>
    <w:p w:rsidR="00944522" w:rsidRPr="00E85482" w:rsidRDefault="00944522" w:rsidP="004A4001">
      <w:pPr>
        <w:pStyle w:val="Bezproreda"/>
        <w:ind w:left="0"/>
        <w:jc w:val="both"/>
        <w:rPr>
          <w:sz w:val="24"/>
          <w:szCs w:val="24"/>
        </w:rPr>
      </w:pPr>
    </w:p>
    <w:p w:rsidR="00944522" w:rsidRPr="00E85482" w:rsidRDefault="00944522" w:rsidP="004A4001">
      <w:pPr>
        <w:pStyle w:val="Bezproreda"/>
        <w:ind w:left="0"/>
        <w:jc w:val="both"/>
        <w:rPr>
          <w:sz w:val="24"/>
          <w:szCs w:val="24"/>
        </w:rPr>
      </w:pPr>
    </w:p>
    <w:p w:rsidR="006B32B8" w:rsidRPr="00E85482" w:rsidRDefault="00944522" w:rsidP="004A4001">
      <w:pPr>
        <w:pStyle w:val="Bezproreda"/>
        <w:ind w:left="0"/>
        <w:jc w:val="both"/>
        <w:rPr>
          <w:sz w:val="24"/>
          <w:szCs w:val="24"/>
        </w:rPr>
      </w:pPr>
      <w:r w:rsidRPr="00E85482">
        <w:rPr>
          <w:b/>
          <w:sz w:val="24"/>
          <w:szCs w:val="24"/>
        </w:rPr>
        <w:t>Naručitelj:</w:t>
      </w:r>
      <w:r w:rsidR="00087E0F">
        <w:rPr>
          <w:sz w:val="24"/>
          <w:szCs w:val="24"/>
        </w:rPr>
        <w:t xml:space="preserve"> Općina Sibinj, Sibinj, 106. brigade ZNG 6</w:t>
      </w:r>
    </w:p>
    <w:p w:rsidR="00944522" w:rsidRPr="00E85482" w:rsidRDefault="00944522" w:rsidP="004A4001">
      <w:pPr>
        <w:pStyle w:val="Bezproreda"/>
        <w:ind w:left="0"/>
        <w:jc w:val="both"/>
        <w:rPr>
          <w:sz w:val="24"/>
          <w:szCs w:val="24"/>
        </w:rPr>
      </w:pPr>
    </w:p>
    <w:p w:rsidR="00AF589F" w:rsidRDefault="00944522" w:rsidP="004A4001">
      <w:pPr>
        <w:pStyle w:val="Bezproreda"/>
        <w:ind w:left="0"/>
        <w:jc w:val="both"/>
        <w:rPr>
          <w:b/>
          <w:sz w:val="24"/>
          <w:szCs w:val="24"/>
        </w:rPr>
      </w:pPr>
      <w:r w:rsidRPr="00E85482">
        <w:rPr>
          <w:b/>
          <w:sz w:val="24"/>
          <w:szCs w:val="24"/>
        </w:rPr>
        <w:t>Predmet nabave:</w:t>
      </w:r>
      <w:r w:rsidR="001A43EA">
        <w:rPr>
          <w:b/>
          <w:sz w:val="24"/>
          <w:szCs w:val="24"/>
        </w:rPr>
        <w:t xml:space="preserve"> </w:t>
      </w:r>
      <w:r w:rsidR="00A6458B">
        <w:rPr>
          <w:sz w:val="24"/>
          <w:szCs w:val="24"/>
        </w:rPr>
        <w:t xml:space="preserve">Sanacija krovišta mrtvačnice na groblju u </w:t>
      </w:r>
      <w:proofErr w:type="spellStart"/>
      <w:r w:rsidR="00A6458B">
        <w:rPr>
          <w:sz w:val="24"/>
          <w:szCs w:val="24"/>
        </w:rPr>
        <w:t>Sibinju</w:t>
      </w:r>
      <w:proofErr w:type="spellEnd"/>
      <w:r w:rsidR="00025B16">
        <w:rPr>
          <w:sz w:val="24"/>
          <w:szCs w:val="24"/>
        </w:rPr>
        <w:t xml:space="preserve"> – J </w:t>
      </w:r>
      <w:r w:rsidR="00A6458B">
        <w:rPr>
          <w:sz w:val="24"/>
          <w:szCs w:val="24"/>
        </w:rPr>
        <w:t>04</w:t>
      </w:r>
      <w:r w:rsidR="00025B16">
        <w:rPr>
          <w:sz w:val="24"/>
          <w:szCs w:val="24"/>
        </w:rPr>
        <w:t>/21</w:t>
      </w:r>
      <w:r w:rsidR="00F419FF" w:rsidRPr="008F5AA4">
        <w:rPr>
          <w:rFonts w:asciiTheme="minorHAnsi" w:hAnsiTheme="minorHAnsi" w:cstheme="minorHAnsi"/>
          <w:sz w:val="24"/>
          <w:szCs w:val="24"/>
        </w:rPr>
        <w:t xml:space="preserve"> </w:t>
      </w:r>
    </w:p>
    <w:p w:rsidR="00AC2D0E" w:rsidRDefault="00AC2D0E" w:rsidP="004A4001">
      <w:pPr>
        <w:pStyle w:val="Bezproreda"/>
        <w:ind w:left="0"/>
        <w:jc w:val="both"/>
        <w:rPr>
          <w:b/>
          <w:sz w:val="24"/>
          <w:szCs w:val="24"/>
        </w:rPr>
      </w:pPr>
    </w:p>
    <w:p w:rsidR="00944522" w:rsidRPr="00E85482" w:rsidRDefault="00944522" w:rsidP="004A4001">
      <w:pPr>
        <w:pStyle w:val="Bezproreda"/>
        <w:ind w:left="0"/>
        <w:jc w:val="both"/>
        <w:rPr>
          <w:b/>
          <w:sz w:val="24"/>
          <w:szCs w:val="24"/>
        </w:rPr>
      </w:pPr>
      <w:r w:rsidRPr="00E85482">
        <w:rPr>
          <w:b/>
          <w:sz w:val="24"/>
          <w:szCs w:val="24"/>
        </w:rPr>
        <w:t>Podaci o ponuditelju:</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284"/>
        <w:gridCol w:w="1699"/>
        <w:gridCol w:w="1419"/>
        <w:gridCol w:w="1418"/>
        <w:gridCol w:w="67"/>
        <w:gridCol w:w="3463"/>
      </w:tblGrid>
      <w:tr w:rsidR="00944522" w:rsidRPr="00E85482" w:rsidTr="00B74A68">
        <w:trPr>
          <w:trHeight w:val="594"/>
        </w:trPr>
        <w:tc>
          <w:tcPr>
            <w:tcW w:w="4644" w:type="dxa"/>
            <w:gridSpan w:val="4"/>
            <w:vAlign w:val="center"/>
          </w:tcPr>
          <w:p w:rsidR="00944522" w:rsidRPr="00E85482" w:rsidRDefault="00944522" w:rsidP="004A4001">
            <w:pPr>
              <w:pStyle w:val="Bezproreda"/>
              <w:ind w:left="0"/>
              <w:jc w:val="both"/>
              <w:rPr>
                <w:sz w:val="24"/>
                <w:szCs w:val="24"/>
              </w:rPr>
            </w:pPr>
            <w:r w:rsidRPr="00E85482">
              <w:rPr>
                <w:sz w:val="24"/>
                <w:szCs w:val="24"/>
              </w:rPr>
              <w:t xml:space="preserve">Naziv i sjedište ponuditelja </w:t>
            </w:r>
          </w:p>
        </w:tc>
        <w:tc>
          <w:tcPr>
            <w:tcW w:w="4948" w:type="dxa"/>
            <w:gridSpan w:val="3"/>
            <w:vAlign w:val="center"/>
          </w:tcPr>
          <w:p w:rsidR="00944522" w:rsidRPr="00E85482" w:rsidRDefault="00944522" w:rsidP="004A4001">
            <w:pPr>
              <w:pStyle w:val="Bezproreda"/>
              <w:ind w:left="0"/>
              <w:jc w:val="both"/>
              <w:rPr>
                <w:sz w:val="24"/>
                <w:szCs w:val="24"/>
              </w:rPr>
            </w:pPr>
          </w:p>
        </w:tc>
      </w:tr>
      <w:tr w:rsidR="00944522" w:rsidRPr="00E85482" w:rsidTr="00B74A68">
        <w:trPr>
          <w:trHeight w:val="358"/>
        </w:trPr>
        <w:tc>
          <w:tcPr>
            <w:tcW w:w="1242" w:type="dxa"/>
            <w:vAlign w:val="center"/>
          </w:tcPr>
          <w:p w:rsidR="00944522" w:rsidRPr="00E85482" w:rsidRDefault="00944522" w:rsidP="004A4001">
            <w:pPr>
              <w:pStyle w:val="Bezproreda"/>
              <w:ind w:left="0"/>
              <w:jc w:val="both"/>
              <w:rPr>
                <w:sz w:val="24"/>
                <w:szCs w:val="24"/>
              </w:rPr>
            </w:pPr>
            <w:r w:rsidRPr="00E85482">
              <w:rPr>
                <w:sz w:val="24"/>
                <w:szCs w:val="24"/>
              </w:rPr>
              <w:t>OIB</w:t>
            </w:r>
            <w:r w:rsidRPr="00E85482">
              <w:rPr>
                <w:rStyle w:val="Referencafusnote"/>
                <w:rFonts w:asciiTheme="minorHAnsi" w:hAnsiTheme="minorHAnsi" w:cstheme="minorHAnsi"/>
                <w:sz w:val="24"/>
                <w:szCs w:val="24"/>
              </w:rPr>
              <w:footnoteReference w:id="2"/>
            </w:r>
          </w:p>
        </w:tc>
        <w:tc>
          <w:tcPr>
            <w:tcW w:w="3402" w:type="dxa"/>
            <w:gridSpan w:val="3"/>
            <w:vAlign w:val="center"/>
          </w:tcPr>
          <w:p w:rsidR="00944522" w:rsidRPr="00E85482" w:rsidRDefault="00944522" w:rsidP="004A4001">
            <w:pPr>
              <w:pStyle w:val="Bezproreda"/>
              <w:ind w:left="0"/>
              <w:jc w:val="both"/>
              <w:rPr>
                <w:sz w:val="24"/>
                <w:szCs w:val="24"/>
              </w:rPr>
            </w:pPr>
          </w:p>
        </w:tc>
        <w:tc>
          <w:tcPr>
            <w:tcW w:w="1418" w:type="dxa"/>
            <w:vAlign w:val="center"/>
          </w:tcPr>
          <w:p w:rsidR="00944522" w:rsidRPr="00E85482" w:rsidRDefault="00944522" w:rsidP="004A4001">
            <w:pPr>
              <w:pStyle w:val="Bezproreda"/>
              <w:ind w:left="0"/>
              <w:jc w:val="both"/>
              <w:rPr>
                <w:sz w:val="24"/>
                <w:szCs w:val="24"/>
              </w:rPr>
            </w:pPr>
            <w:r w:rsidRPr="00E85482">
              <w:rPr>
                <w:sz w:val="24"/>
                <w:szCs w:val="24"/>
              </w:rPr>
              <w:t>Broj računa</w:t>
            </w:r>
          </w:p>
        </w:tc>
        <w:tc>
          <w:tcPr>
            <w:tcW w:w="3530" w:type="dxa"/>
            <w:gridSpan w:val="2"/>
            <w:vAlign w:val="center"/>
          </w:tcPr>
          <w:p w:rsidR="00944522" w:rsidRPr="00E85482" w:rsidRDefault="00944522" w:rsidP="004A4001">
            <w:pPr>
              <w:pStyle w:val="Bezproreda"/>
              <w:ind w:left="0"/>
              <w:jc w:val="both"/>
              <w:rPr>
                <w:sz w:val="24"/>
                <w:szCs w:val="24"/>
              </w:rPr>
            </w:pPr>
          </w:p>
        </w:tc>
      </w:tr>
      <w:tr w:rsidR="00944522" w:rsidRPr="00E85482" w:rsidTr="00B74A68">
        <w:trPr>
          <w:trHeight w:val="308"/>
        </w:trPr>
        <w:tc>
          <w:tcPr>
            <w:tcW w:w="4644" w:type="dxa"/>
            <w:gridSpan w:val="4"/>
            <w:vAlign w:val="center"/>
          </w:tcPr>
          <w:p w:rsidR="00944522" w:rsidRPr="00E85482" w:rsidRDefault="00944522" w:rsidP="004A4001">
            <w:pPr>
              <w:pStyle w:val="Bezproreda"/>
              <w:ind w:left="0"/>
              <w:jc w:val="both"/>
              <w:rPr>
                <w:sz w:val="24"/>
                <w:szCs w:val="24"/>
              </w:rPr>
            </w:pPr>
            <w:r w:rsidRPr="00E85482">
              <w:rPr>
                <w:sz w:val="24"/>
                <w:szCs w:val="24"/>
              </w:rPr>
              <w:t>Gospodarski subjekt je u sustavu PDV-a (zaokružiti)</w:t>
            </w:r>
          </w:p>
        </w:tc>
        <w:tc>
          <w:tcPr>
            <w:tcW w:w="4948" w:type="dxa"/>
            <w:gridSpan w:val="3"/>
            <w:vAlign w:val="center"/>
          </w:tcPr>
          <w:p w:rsidR="00944522" w:rsidRPr="00E85482" w:rsidRDefault="00944522" w:rsidP="004A4001">
            <w:pPr>
              <w:pStyle w:val="Bezproreda"/>
              <w:ind w:left="0"/>
              <w:jc w:val="both"/>
              <w:rPr>
                <w:sz w:val="24"/>
                <w:szCs w:val="24"/>
              </w:rPr>
            </w:pPr>
            <w:r w:rsidRPr="00E85482">
              <w:rPr>
                <w:sz w:val="24"/>
                <w:szCs w:val="24"/>
              </w:rPr>
              <w:t>DA                 NE</w:t>
            </w:r>
          </w:p>
        </w:tc>
      </w:tr>
      <w:tr w:rsidR="00944522" w:rsidRPr="00E85482" w:rsidTr="00B74A68">
        <w:trPr>
          <w:trHeight w:val="367"/>
        </w:trPr>
        <w:tc>
          <w:tcPr>
            <w:tcW w:w="3225" w:type="dxa"/>
            <w:gridSpan w:val="3"/>
            <w:vAlign w:val="center"/>
          </w:tcPr>
          <w:p w:rsidR="00944522" w:rsidRPr="00E85482" w:rsidRDefault="00944522" w:rsidP="004A4001">
            <w:pPr>
              <w:pStyle w:val="Bezproreda"/>
              <w:ind w:left="0"/>
              <w:jc w:val="both"/>
              <w:rPr>
                <w:sz w:val="24"/>
                <w:szCs w:val="24"/>
              </w:rPr>
            </w:pPr>
            <w:r w:rsidRPr="00E85482">
              <w:rPr>
                <w:sz w:val="24"/>
                <w:szCs w:val="24"/>
              </w:rPr>
              <w:t>Adresa za dostavu pošte</w:t>
            </w:r>
          </w:p>
        </w:tc>
        <w:tc>
          <w:tcPr>
            <w:tcW w:w="6367" w:type="dxa"/>
            <w:gridSpan w:val="4"/>
            <w:vAlign w:val="center"/>
          </w:tcPr>
          <w:p w:rsidR="00944522" w:rsidRPr="00E85482" w:rsidRDefault="00944522" w:rsidP="004A4001">
            <w:pPr>
              <w:pStyle w:val="Bezproreda"/>
              <w:ind w:left="0"/>
              <w:jc w:val="both"/>
              <w:rPr>
                <w:sz w:val="24"/>
                <w:szCs w:val="24"/>
              </w:rPr>
            </w:pPr>
          </w:p>
        </w:tc>
      </w:tr>
      <w:tr w:rsidR="00944522" w:rsidRPr="00E85482" w:rsidTr="00B74A68">
        <w:trPr>
          <w:trHeight w:val="367"/>
        </w:trPr>
        <w:tc>
          <w:tcPr>
            <w:tcW w:w="3225" w:type="dxa"/>
            <w:gridSpan w:val="3"/>
            <w:vAlign w:val="center"/>
          </w:tcPr>
          <w:p w:rsidR="00944522" w:rsidRPr="00E85482" w:rsidRDefault="00944522" w:rsidP="004A4001">
            <w:pPr>
              <w:pStyle w:val="Bezproreda"/>
              <w:ind w:left="0"/>
              <w:jc w:val="both"/>
              <w:rPr>
                <w:sz w:val="24"/>
                <w:szCs w:val="24"/>
              </w:rPr>
            </w:pPr>
            <w:r w:rsidRPr="00E85482">
              <w:rPr>
                <w:sz w:val="24"/>
                <w:szCs w:val="24"/>
              </w:rPr>
              <w:t>Adresa e-pošte</w:t>
            </w:r>
          </w:p>
        </w:tc>
        <w:tc>
          <w:tcPr>
            <w:tcW w:w="6367" w:type="dxa"/>
            <w:gridSpan w:val="4"/>
            <w:tcBorders>
              <w:top w:val="nil"/>
            </w:tcBorders>
            <w:vAlign w:val="center"/>
          </w:tcPr>
          <w:p w:rsidR="00944522" w:rsidRPr="00E85482" w:rsidRDefault="00944522" w:rsidP="004A4001">
            <w:pPr>
              <w:pStyle w:val="Bezproreda"/>
              <w:ind w:left="0"/>
              <w:jc w:val="both"/>
              <w:rPr>
                <w:sz w:val="24"/>
                <w:szCs w:val="24"/>
              </w:rPr>
            </w:pPr>
          </w:p>
        </w:tc>
      </w:tr>
      <w:tr w:rsidR="00944522" w:rsidRPr="00E85482" w:rsidTr="00B74A68">
        <w:trPr>
          <w:trHeight w:val="367"/>
        </w:trPr>
        <w:tc>
          <w:tcPr>
            <w:tcW w:w="4644" w:type="dxa"/>
            <w:gridSpan w:val="4"/>
            <w:vAlign w:val="center"/>
          </w:tcPr>
          <w:p w:rsidR="00944522" w:rsidRPr="00E85482" w:rsidRDefault="005522BB" w:rsidP="004A4001">
            <w:pPr>
              <w:pStyle w:val="Bezproreda"/>
              <w:ind w:left="0"/>
              <w:jc w:val="both"/>
              <w:rPr>
                <w:sz w:val="24"/>
                <w:szCs w:val="24"/>
              </w:rPr>
            </w:pPr>
            <w:r w:rsidRPr="00E85482">
              <w:rPr>
                <w:sz w:val="24"/>
                <w:szCs w:val="24"/>
              </w:rPr>
              <w:t xml:space="preserve">Sudjelovanje </w:t>
            </w:r>
            <w:proofErr w:type="spellStart"/>
            <w:r w:rsidRPr="00E85482">
              <w:rPr>
                <w:sz w:val="24"/>
                <w:szCs w:val="24"/>
              </w:rPr>
              <w:t>podugovaratelja</w:t>
            </w:r>
            <w:proofErr w:type="spellEnd"/>
            <w:r w:rsidR="00944522" w:rsidRPr="00E85482">
              <w:rPr>
                <w:sz w:val="24"/>
                <w:szCs w:val="24"/>
              </w:rPr>
              <w:t xml:space="preserve"> (zaokružiti)</w:t>
            </w:r>
          </w:p>
        </w:tc>
        <w:tc>
          <w:tcPr>
            <w:tcW w:w="4948" w:type="dxa"/>
            <w:gridSpan w:val="3"/>
            <w:vAlign w:val="center"/>
          </w:tcPr>
          <w:p w:rsidR="00944522" w:rsidRPr="00E85482" w:rsidRDefault="00944522" w:rsidP="004A4001">
            <w:pPr>
              <w:pStyle w:val="Bezproreda"/>
              <w:ind w:left="0"/>
              <w:jc w:val="both"/>
              <w:rPr>
                <w:sz w:val="24"/>
                <w:szCs w:val="24"/>
              </w:rPr>
            </w:pPr>
            <w:r w:rsidRPr="00E85482">
              <w:rPr>
                <w:sz w:val="24"/>
                <w:szCs w:val="24"/>
              </w:rPr>
              <w:t>DA                 NE</w:t>
            </w:r>
          </w:p>
        </w:tc>
      </w:tr>
      <w:tr w:rsidR="00944522" w:rsidRPr="00E85482" w:rsidTr="00B74A68">
        <w:trPr>
          <w:trHeight w:val="367"/>
        </w:trPr>
        <w:tc>
          <w:tcPr>
            <w:tcW w:w="4644" w:type="dxa"/>
            <w:gridSpan w:val="4"/>
            <w:vAlign w:val="center"/>
          </w:tcPr>
          <w:p w:rsidR="00944522" w:rsidRPr="00E85482" w:rsidRDefault="00944522" w:rsidP="004A4001">
            <w:pPr>
              <w:pStyle w:val="Bezproreda"/>
              <w:ind w:left="0"/>
              <w:jc w:val="both"/>
              <w:rPr>
                <w:sz w:val="24"/>
                <w:szCs w:val="24"/>
              </w:rPr>
            </w:pPr>
            <w:r w:rsidRPr="00E85482">
              <w:rPr>
                <w:sz w:val="24"/>
                <w:szCs w:val="24"/>
              </w:rPr>
              <w:t>Kontakt osoba ponuditelja</w:t>
            </w:r>
          </w:p>
        </w:tc>
        <w:tc>
          <w:tcPr>
            <w:tcW w:w="4948" w:type="dxa"/>
            <w:gridSpan w:val="3"/>
            <w:vAlign w:val="center"/>
          </w:tcPr>
          <w:p w:rsidR="00944522" w:rsidRPr="00E85482" w:rsidRDefault="00944522" w:rsidP="004A4001">
            <w:pPr>
              <w:pStyle w:val="Bezproreda"/>
              <w:ind w:left="0"/>
              <w:jc w:val="both"/>
              <w:rPr>
                <w:sz w:val="24"/>
                <w:szCs w:val="24"/>
              </w:rPr>
            </w:pPr>
          </w:p>
        </w:tc>
      </w:tr>
      <w:tr w:rsidR="00944522" w:rsidRPr="00E85482" w:rsidTr="00B74A68">
        <w:trPr>
          <w:trHeight w:val="367"/>
        </w:trPr>
        <w:tc>
          <w:tcPr>
            <w:tcW w:w="1526" w:type="dxa"/>
            <w:gridSpan w:val="2"/>
            <w:vAlign w:val="center"/>
          </w:tcPr>
          <w:p w:rsidR="00944522" w:rsidRPr="00E85482" w:rsidRDefault="00944522" w:rsidP="004A4001">
            <w:pPr>
              <w:pStyle w:val="Bezproreda"/>
              <w:ind w:left="0"/>
              <w:jc w:val="both"/>
              <w:rPr>
                <w:sz w:val="24"/>
                <w:szCs w:val="24"/>
              </w:rPr>
            </w:pPr>
            <w:r w:rsidRPr="00E85482">
              <w:rPr>
                <w:sz w:val="24"/>
                <w:szCs w:val="24"/>
              </w:rPr>
              <w:t>Broj telefona</w:t>
            </w:r>
          </w:p>
        </w:tc>
        <w:tc>
          <w:tcPr>
            <w:tcW w:w="3118" w:type="dxa"/>
            <w:gridSpan w:val="2"/>
            <w:vAlign w:val="center"/>
          </w:tcPr>
          <w:p w:rsidR="00944522" w:rsidRPr="00E85482" w:rsidRDefault="00944522" w:rsidP="004A4001">
            <w:pPr>
              <w:pStyle w:val="Bezproreda"/>
              <w:ind w:left="0"/>
              <w:jc w:val="both"/>
              <w:rPr>
                <w:sz w:val="24"/>
                <w:szCs w:val="24"/>
              </w:rPr>
            </w:pPr>
          </w:p>
        </w:tc>
        <w:tc>
          <w:tcPr>
            <w:tcW w:w="1485" w:type="dxa"/>
            <w:gridSpan w:val="2"/>
            <w:vAlign w:val="center"/>
          </w:tcPr>
          <w:p w:rsidR="00944522" w:rsidRPr="00E85482" w:rsidRDefault="00944522" w:rsidP="004A4001">
            <w:pPr>
              <w:pStyle w:val="Bezproreda"/>
              <w:ind w:left="0"/>
              <w:jc w:val="both"/>
              <w:rPr>
                <w:sz w:val="24"/>
                <w:szCs w:val="24"/>
              </w:rPr>
            </w:pPr>
            <w:r w:rsidRPr="00E85482">
              <w:rPr>
                <w:sz w:val="24"/>
                <w:szCs w:val="24"/>
              </w:rPr>
              <w:t>Broj faksa</w:t>
            </w:r>
          </w:p>
        </w:tc>
        <w:tc>
          <w:tcPr>
            <w:tcW w:w="3463" w:type="dxa"/>
            <w:vAlign w:val="center"/>
          </w:tcPr>
          <w:p w:rsidR="00944522" w:rsidRPr="00E85482" w:rsidRDefault="00944522" w:rsidP="004A4001">
            <w:pPr>
              <w:pStyle w:val="Bezproreda"/>
              <w:ind w:left="0"/>
              <w:jc w:val="both"/>
              <w:rPr>
                <w:sz w:val="24"/>
                <w:szCs w:val="24"/>
              </w:rPr>
            </w:pPr>
          </w:p>
        </w:tc>
      </w:tr>
    </w:tbl>
    <w:p w:rsidR="00944522" w:rsidRPr="00E85482" w:rsidRDefault="00944522" w:rsidP="004A4001">
      <w:pPr>
        <w:pStyle w:val="Bezproreda"/>
        <w:ind w:left="0"/>
        <w:jc w:val="both"/>
        <w:rPr>
          <w:sz w:val="24"/>
          <w:szCs w:val="24"/>
        </w:rPr>
      </w:pPr>
    </w:p>
    <w:p w:rsidR="00944522" w:rsidRPr="00E85482" w:rsidRDefault="00944522" w:rsidP="004A4001">
      <w:pPr>
        <w:pStyle w:val="Bezproreda"/>
        <w:ind w:left="0"/>
        <w:jc w:val="both"/>
        <w:rPr>
          <w:b/>
          <w:sz w:val="24"/>
          <w:szCs w:val="24"/>
        </w:rPr>
      </w:pPr>
      <w:r w:rsidRPr="00E85482">
        <w:rPr>
          <w:b/>
          <w:sz w:val="24"/>
          <w:szCs w:val="24"/>
        </w:rPr>
        <w:t>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962"/>
      </w:tblGrid>
      <w:tr w:rsidR="00944522" w:rsidRPr="00E85482" w:rsidTr="00B74A68">
        <w:trPr>
          <w:trHeight w:val="425"/>
        </w:trPr>
        <w:tc>
          <w:tcPr>
            <w:tcW w:w="4644" w:type="dxa"/>
            <w:vAlign w:val="center"/>
          </w:tcPr>
          <w:p w:rsidR="00944522" w:rsidRPr="00E85482" w:rsidRDefault="00944522" w:rsidP="004A4001">
            <w:pPr>
              <w:pStyle w:val="Bezproreda"/>
              <w:ind w:left="0"/>
              <w:jc w:val="both"/>
              <w:rPr>
                <w:sz w:val="24"/>
                <w:szCs w:val="24"/>
              </w:rPr>
            </w:pPr>
            <w:r w:rsidRPr="00E85482">
              <w:rPr>
                <w:sz w:val="24"/>
                <w:szCs w:val="24"/>
              </w:rPr>
              <w:t>Cijena ponude bez PDV-a</w:t>
            </w:r>
          </w:p>
        </w:tc>
        <w:tc>
          <w:tcPr>
            <w:tcW w:w="4962" w:type="dxa"/>
            <w:vAlign w:val="center"/>
          </w:tcPr>
          <w:p w:rsidR="00944522" w:rsidRPr="00E85482" w:rsidRDefault="00944522" w:rsidP="004A4001">
            <w:pPr>
              <w:pStyle w:val="Bezproreda"/>
              <w:ind w:left="0"/>
              <w:jc w:val="both"/>
              <w:rPr>
                <w:sz w:val="24"/>
                <w:szCs w:val="24"/>
              </w:rPr>
            </w:pPr>
          </w:p>
        </w:tc>
      </w:tr>
      <w:tr w:rsidR="00944522" w:rsidRPr="00E85482" w:rsidTr="00B74A68">
        <w:trPr>
          <w:trHeight w:val="425"/>
        </w:trPr>
        <w:tc>
          <w:tcPr>
            <w:tcW w:w="4644" w:type="dxa"/>
            <w:vAlign w:val="center"/>
          </w:tcPr>
          <w:p w:rsidR="00944522" w:rsidRPr="00E85482" w:rsidRDefault="00944522" w:rsidP="004A4001">
            <w:pPr>
              <w:pStyle w:val="Bezproreda"/>
              <w:ind w:left="0"/>
              <w:jc w:val="both"/>
              <w:rPr>
                <w:sz w:val="24"/>
                <w:szCs w:val="24"/>
              </w:rPr>
            </w:pPr>
            <w:r w:rsidRPr="00E85482">
              <w:rPr>
                <w:sz w:val="24"/>
                <w:szCs w:val="24"/>
              </w:rPr>
              <w:t>Iznos poreza na dodanu vrijednost</w:t>
            </w:r>
            <w:r w:rsidRPr="00E85482">
              <w:rPr>
                <w:rStyle w:val="Referencafusnote"/>
                <w:rFonts w:asciiTheme="minorHAnsi" w:hAnsiTheme="minorHAnsi" w:cstheme="minorHAnsi"/>
                <w:sz w:val="24"/>
                <w:szCs w:val="24"/>
              </w:rPr>
              <w:footnoteReference w:id="3"/>
            </w:r>
          </w:p>
        </w:tc>
        <w:tc>
          <w:tcPr>
            <w:tcW w:w="4962" w:type="dxa"/>
            <w:vAlign w:val="center"/>
          </w:tcPr>
          <w:p w:rsidR="00944522" w:rsidRPr="00E85482" w:rsidRDefault="00944522" w:rsidP="004A4001">
            <w:pPr>
              <w:pStyle w:val="Bezproreda"/>
              <w:ind w:left="0"/>
              <w:jc w:val="both"/>
              <w:rPr>
                <w:sz w:val="24"/>
                <w:szCs w:val="24"/>
              </w:rPr>
            </w:pPr>
          </w:p>
        </w:tc>
      </w:tr>
      <w:tr w:rsidR="00944522" w:rsidRPr="00E85482" w:rsidTr="00B74A68">
        <w:trPr>
          <w:trHeight w:val="425"/>
        </w:trPr>
        <w:tc>
          <w:tcPr>
            <w:tcW w:w="4644" w:type="dxa"/>
            <w:vAlign w:val="center"/>
          </w:tcPr>
          <w:p w:rsidR="00944522" w:rsidRPr="00E85482" w:rsidRDefault="00944522" w:rsidP="004A4001">
            <w:pPr>
              <w:pStyle w:val="Bezproreda"/>
              <w:ind w:left="0"/>
              <w:jc w:val="both"/>
              <w:rPr>
                <w:sz w:val="24"/>
                <w:szCs w:val="24"/>
              </w:rPr>
            </w:pPr>
            <w:r w:rsidRPr="00E85482">
              <w:rPr>
                <w:sz w:val="24"/>
                <w:szCs w:val="24"/>
              </w:rPr>
              <w:t>Cijena ponude s PDV-om</w:t>
            </w:r>
          </w:p>
        </w:tc>
        <w:tc>
          <w:tcPr>
            <w:tcW w:w="4962" w:type="dxa"/>
            <w:vAlign w:val="center"/>
          </w:tcPr>
          <w:p w:rsidR="00944522" w:rsidRPr="00E85482" w:rsidRDefault="00944522" w:rsidP="004A4001">
            <w:pPr>
              <w:pStyle w:val="Bezproreda"/>
              <w:ind w:left="0"/>
              <w:jc w:val="both"/>
              <w:rPr>
                <w:sz w:val="24"/>
                <w:szCs w:val="24"/>
              </w:rPr>
            </w:pPr>
          </w:p>
        </w:tc>
      </w:tr>
    </w:tbl>
    <w:p w:rsidR="00944522" w:rsidRPr="00E85482" w:rsidRDefault="00944522" w:rsidP="004A4001">
      <w:pPr>
        <w:pStyle w:val="Bezproreda"/>
        <w:ind w:left="0"/>
        <w:jc w:val="both"/>
        <w:rPr>
          <w:sz w:val="24"/>
          <w:szCs w:val="24"/>
        </w:rPr>
      </w:pPr>
    </w:p>
    <w:p w:rsidR="00944522" w:rsidRPr="00E85482" w:rsidRDefault="00944522" w:rsidP="004A4001">
      <w:pPr>
        <w:pStyle w:val="Bezproreda"/>
        <w:ind w:left="0"/>
        <w:jc w:val="both"/>
        <w:rPr>
          <w:sz w:val="24"/>
          <w:szCs w:val="24"/>
        </w:rPr>
      </w:pPr>
      <w:r w:rsidRPr="00E85482">
        <w:rPr>
          <w:b/>
          <w:sz w:val="24"/>
          <w:szCs w:val="24"/>
        </w:rPr>
        <w:t>Rok valjanosti ponude:</w:t>
      </w:r>
      <w:r w:rsidR="00AC2D0E">
        <w:rPr>
          <w:b/>
          <w:sz w:val="24"/>
          <w:szCs w:val="24"/>
        </w:rPr>
        <w:t xml:space="preserve"> </w:t>
      </w:r>
      <w:r w:rsidR="00550FE5">
        <w:rPr>
          <w:sz w:val="24"/>
          <w:szCs w:val="24"/>
        </w:rPr>
        <w:t>3</w:t>
      </w:r>
      <w:r w:rsidRPr="00E85482">
        <w:rPr>
          <w:sz w:val="24"/>
          <w:szCs w:val="24"/>
        </w:rPr>
        <w:t>0</w:t>
      </w:r>
      <w:r w:rsidR="005B1C9A">
        <w:rPr>
          <w:sz w:val="24"/>
          <w:szCs w:val="24"/>
        </w:rPr>
        <w:t xml:space="preserve"> </w:t>
      </w:r>
      <w:r w:rsidRPr="00E85482">
        <w:rPr>
          <w:sz w:val="24"/>
          <w:szCs w:val="24"/>
        </w:rPr>
        <w:t>dana od isteka roka za dostavu ponuda.</w:t>
      </w:r>
    </w:p>
    <w:p w:rsidR="00944522" w:rsidRPr="00E85482" w:rsidRDefault="00944522" w:rsidP="004A4001">
      <w:pPr>
        <w:pStyle w:val="Bezproreda"/>
        <w:ind w:left="0"/>
        <w:jc w:val="both"/>
        <w:rPr>
          <w:sz w:val="24"/>
          <w:szCs w:val="24"/>
        </w:rPr>
      </w:pPr>
    </w:p>
    <w:p w:rsidR="00944522" w:rsidRDefault="004B10F1" w:rsidP="004A7A4A">
      <w:pPr>
        <w:pStyle w:val="Bezproreda"/>
        <w:ind w:left="3540" w:firstLine="708"/>
        <w:jc w:val="both"/>
        <w:rPr>
          <w:sz w:val="24"/>
          <w:szCs w:val="24"/>
        </w:rPr>
      </w:pPr>
      <w:r>
        <w:rPr>
          <w:sz w:val="24"/>
          <w:szCs w:val="24"/>
        </w:rPr>
        <w:t xml:space="preserve">                           </w:t>
      </w:r>
      <w:r w:rsidR="00944522" w:rsidRPr="00E85482">
        <w:rPr>
          <w:sz w:val="24"/>
          <w:szCs w:val="24"/>
        </w:rPr>
        <w:t>ZA PONUDITELJA:</w:t>
      </w:r>
    </w:p>
    <w:p w:rsidR="00AD70D4" w:rsidRPr="00E85482" w:rsidRDefault="00AD70D4" w:rsidP="004A7A4A">
      <w:pPr>
        <w:pStyle w:val="Bezproreda"/>
        <w:ind w:left="3540" w:firstLine="708"/>
        <w:jc w:val="both"/>
        <w:rPr>
          <w:bCs/>
          <w:sz w:val="24"/>
          <w:szCs w:val="24"/>
        </w:rPr>
      </w:pPr>
    </w:p>
    <w:p w:rsidR="00AD70D4" w:rsidRDefault="00AD70D4" w:rsidP="004A4001">
      <w:pPr>
        <w:pStyle w:val="Bezproreda"/>
        <w:ind w:left="0"/>
        <w:jc w:val="both"/>
        <w:rPr>
          <w:sz w:val="24"/>
          <w:szCs w:val="24"/>
        </w:rPr>
      </w:pPr>
    </w:p>
    <w:p w:rsidR="00944522" w:rsidRPr="00E85482" w:rsidRDefault="004B10F1" w:rsidP="004B10F1">
      <w:pPr>
        <w:pStyle w:val="Bezproreda"/>
        <w:ind w:left="0"/>
        <w:jc w:val="center"/>
        <w:rPr>
          <w:sz w:val="24"/>
          <w:szCs w:val="24"/>
        </w:rPr>
      </w:pPr>
      <w:r>
        <w:rPr>
          <w:sz w:val="24"/>
          <w:szCs w:val="24"/>
        </w:rPr>
        <w:t xml:space="preserve">                                                            </w:t>
      </w:r>
      <w:proofErr w:type="spellStart"/>
      <w:r w:rsidR="00944522" w:rsidRPr="00E85482">
        <w:rPr>
          <w:sz w:val="24"/>
          <w:szCs w:val="24"/>
        </w:rPr>
        <w:t>M.P</w:t>
      </w:r>
      <w:proofErr w:type="spellEnd"/>
      <w:r w:rsidR="00944522" w:rsidRPr="00E85482">
        <w:rPr>
          <w:sz w:val="24"/>
          <w:szCs w:val="24"/>
        </w:rPr>
        <w:t>.</w:t>
      </w:r>
      <w:r>
        <w:rPr>
          <w:sz w:val="24"/>
          <w:szCs w:val="24"/>
        </w:rPr>
        <w:t xml:space="preserve">                                   </w:t>
      </w:r>
      <w:r w:rsidR="00944522" w:rsidRPr="00E85482">
        <w:rPr>
          <w:sz w:val="24"/>
          <w:szCs w:val="24"/>
        </w:rPr>
        <w:t>______________________________</w:t>
      </w:r>
    </w:p>
    <w:p w:rsidR="00944522" w:rsidRPr="00E85482" w:rsidRDefault="00944522" w:rsidP="004B10F1">
      <w:pPr>
        <w:pStyle w:val="Bezproreda"/>
        <w:ind w:left="0"/>
        <w:jc w:val="right"/>
        <w:rPr>
          <w:sz w:val="24"/>
          <w:szCs w:val="24"/>
        </w:rPr>
      </w:pPr>
      <w:r w:rsidRPr="00E85482">
        <w:rPr>
          <w:sz w:val="24"/>
          <w:szCs w:val="24"/>
        </w:rPr>
        <w:t>(ime, prezime, funkcija i potpis ovlaštene osobe)</w:t>
      </w:r>
    </w:p>
    <w:bookmarkEnd w:id="34"/>
    <w:p w:rsidR="00564731" w:rsidRPr="00E85482" w:rsidRDefault="00564731" w:rsidP="004A4001">
      <w:pPr>
        <w:pStyle w:val="Bezproreda"/>
        <w:ind w:left="0"/>
        <w:jc w:val="both"/>
        <w:rPr>
          <w:sz w:val="24"/>
          <w:szCs w:val="24"/>
        </w:rPr>
      </w:pPr>
    </w:p>
    <w:p w:rsidR="00634787" w:rsidRPr="00E85482" w:rsidRDefault="00634787" w:rsidP="004A4001">
      <w:pPr>
        <w:pStyle w:val="Bezproreda"/>
        <w:ind w:left="0"/>
        <w:jc w:val="both"/>
        <w:rPr>
          <w:sz w:val="24"/>
          <w:szCs w:val="24"/>
        </w:rPr>
      </w:pPr>
    </w:p>
    <w:p w:rsidR="00F92C5D" w:rsidRDefault="00F92C5D" w:rsidP="004A4001">
      <w:pPr>
        <w:pStyle w:val="Bezproreda"/>
        <w:ind w:left="0"/>
        <w:jc w:val="both"/>
        <w:rPr>
          <w:b/>
          <w:sz w:val="24"/>
          <w:szCs w:val="24"/>
        </w:rPr>
      </w:pPr>
    </w:p>
    <w:p w:rsidR="00957461" w:rsidRDefault="00957461" w:rsidP="004A4001">
      <w:pPr>
        <w:pStyle w:val="Bezproreda"/>
        <w:ind w:left="0"/>
        <w:jc w:val="both"/>
        <w:rPr>
          <w:b/>
          <w:sz w:val="24"/>
          <w:szCs w:val="24"/>
        </w:rPr>
      </w:pPr>
    </w:p>
    <w:p w:rsidR="00570F25" w:rsidRDefault="00570F25" w:rsidP="004A4001">
      <w:pPr>
        <w:pStyle w:val="Bezproreda"/>
        <w:ind w:left="0"/>
        <w:jc w:val="both"/>
        <w:rPr>
          <w:b/>
          <w:sz w:val="24"/>
          <w:szCs w:val="24"/>
        </w:rPr>
      </w:pPr>
    </w:p>
    <w:p w:rsidR="007A0617" w:rsidRDefault="007A0617" w:rsidP="004A4001">
      <w:pPr>
        <w:pStyle w:val="Bezproreda"/>
        <w:ind w:left="0"/>
        <w:jc w:val="both"/>
        <w:rPr>
          <w:b/>
          <w:sz w:val="24"/>
          <w:szCs w:val="24"/>
        </w:rPr>
      </w:pPr>
    </w:p>
    <w:p w:rsidR="00AC2D0E" w:rsidRDefault="00AC2D0E" w:rsidP="004A4001">
      <w:pPr>
        <w:pStyle w:val="Bezproreda"/>
        <w:ind w:left="0"/>
        <w:jc w:val="both"/>
        <w:rPr>
          <w:b/>
          <w:sz w:val="24"/>
          <w:szCs w:val="24"/>
        </w:rPr>
      </w:pPr>
    </w:p>
    <w:p w:rsidR="007A0617" w:rsidRPr="008D6DBA" w:rsidRDefault="00DC14CE" w:rsidP="004A4001">
      <w:pPr>
        <w:pStyle w:val="Bezproreda"/>
        <w:ind w:left="0"/>
        <w:jc w:val="both"/>
        <w:rPr>
          <w:b/>
          <w:i/>
          <w:sz w:val="24"/>
          <w:szCs w:val="24"/>
        </w:rPr>
      </w:pPr>
      <w:r w:rsidRPr="008D6DBA">
        <w:rPr>
          <w:b/>
          <w:i/>
          <w:sz w:val="24"/>
          <w:szCs w:val="24"/>
        </w:rPr>
        <w:lastRenderedPageBreak/>
        <w:t>PRILOG II – TROŠKOVNIK</w:t>
      </w:r>
      <w:r w:rsidR="00087E0F" w:rsidRPr="008D6DBA">
        <w:rPr>
          <w:b/>
          <w:i/>
          <w:sz w:val="24"/>
          <w:szCs w:val="24"/>
        </w:rPr>
        <w:t xml:space="preserve"> - TEHNIČKE SPECIFIKACIJE</w:t>
      </w:r>
    </w:p>
    <w:p w:rsidR="007A0617" w:rsidRDefault="007A0617" w:rsidP="004A4001">
      <w:pPr>
        <w:pStyle w:val="Bezproreda"/>
        <w:ind w:left="0"/>
        <w:jc w:val="both"/>
        <w:rPr>
          <w:b/>
          <w:sz w:val="24"/>
          <w:szCs w:val="24"/>
        </w:rPr>
      </w:pPr>
    </w:p>
    <w:p w:rsidR="0028038E" w:rsidRDefault="0028038E"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590AA4" w:rsidRDefault="00590AA4" w:rsidP="004A4001">
      <w:pPr>
        <w:pStyle w:val="Bezproreda"/>
        <w:ind w:left="0"/>
        <w:jc w:val="both"/>
        <w:rPr>
          <w:b/>
          <w:sz w:val="24"/>
          <w:szCs w:val="24"/>
        </w:rPr>
      </w:pPr>
    </w:p>
    <w:p w:rsidR="00A121B8" w:rsidRDefault="00A121B8" w:rsidP="004A4001">
      <w:pPr>
        <w:pStyle w:val="Bezproreda"/>
        <w:ind w:left="0"/>
        <w:jc w:val="both"/>
        <w:rPr>
          <w:b/>
          <w:sz w:val="24"/>
          <w:szCs w:val="24"/>
        </w:rPr>
      </w:pPr>
    </w:p>
    <w:p w:rsidR="00A121B8" w:rsidRDefault="00A121B8" w:rsidP="004A4001">
      <w:pPr>
        <w:pStyle w:val="Bezproreda"/>
        <w:ind w:left="0"/>
        <w:jc w:val="both"/>
        <w:rPr>
          <w:b/>
          <w:sz w:val="24"/>
          <w:szCs w:val="24"/>
        </w:rPr>
      </w:pPr>
    </w:p>
    <w:p w:rsidR="00EA4246" w:rsidRDefault="00EA4246" w:rsidP="004A4001">
      <w:pPr>
        <w:pStyle w:val="Bezproreda"/>
        <w:ind w:left="0"/>
        <w:jc w:val="both"/>
        <w:rPr>
          <w:b/>
          <w:sz w:val="24"/>
          <w:szCs w:val="24"/>
        </w:rPr>
      </w:pPr>
    </w:p>
    <w:p w:rsidR="00EA4246" w:rsidRDefault="00EA4246" w:rsidP="004A4001">
      <w:pPr>
        <w:pStyle w:val="Bezproreda"/>
        <w:ind w:left="0"/>
        <w:jc w:val="both"/>
        <w:rPr>
          <w:b/>
          <w:sz w:val="24"/>
          <w:szCs w:val="24"/>
        </w:rPr>
      </w:pPr>
    </w:p>
    <w:p w:rsidR="00756B53" w:rsidRDefault="00756B53" w:rsidP="00A121B8">
      <w:pPr>
        <w:pStyle w:val="Bezproreda"/>
        <w:ind w:left="0"/>
        <w:jc w:val="both"/>
        <w:rPr>
          <w:b/>
          <w:sz w:val="24"/>
          <w:szCs w:val="24"/>
        </w:rPr>
      </w:pPr>
    </w:p>
    <w:p w:rsidR="005B1C34" w:rsidRPr="008D6DBA" w:rsidRDefault="005B1C34" w:rsidP="00A121B8">
      <w:pPr>
        <w:pStyle w:val="Bezproreda"/>
        <w:ind w:left="0"/>
        <w:jc w:val="both"/>
        <w:rPr>
          <w:b/>
          <w:i/>
          <w:sz w:val="24"/>
          <w:szCs w:val="24"/>
        </w:rPr>
      </w:pPr>
      <w:r w:rsidRPr="008D6DBA">
        <w:rPr>
          <w:b/>
          <w:i/>
          <w:sz w:val="24"/>
          <w:szCs w:val="24"/>
        </w:rPr>
        <w:lastRenderedPageBreak/>
        <w:t>PRILOG III – UGOVOR</w:t>
      </w:r>
    </w:p>
    <w:p w:rsidR="00A121B8" w:rsidRDefault="00A121B8" w:rsidP="00A121B8">
      <w:pPr>
        <w:pStyle w:val="Bezproreda"/>
        <w:ind w:left="0"/>
        <w:jc w:val="both"/>
        <w:rPr>
          <w:b/>
          <w:sz w:val="24"/>
          <w:szCs w:val="24"/>
        </w:rPr>
      </w:pPr>
    </w:p>
    <w:p w:rsidR="00BE101B" w:rsidRPr="00BE101B" w:rsidRDefault="00BE101B" w:rsidP="00BE101B">
      <w:pPr>
        <w:ind w:left="0"/>
        <w:jc w:val="both"/>
        <w:rPr>
          <w:rFonts w:ascii="Calibri" w:hAnsi="Calibri" w:cs="Calibri"/>
          <w:sz w:val="24"/>
          <w:szCs w:val="24"/>
        </w:rPr>
      </w:pPr>
      <w:r w:rsidRPr="00BE101B">
        <w:rPr>
          <w:rFonts w:ascii="Calibri" w:hAnsi="Calibri" w:cs="Calibri"/>
          <w:b/>
          <w:sz w:val="24"/>
          <w:szCs w:val="24"/>
        </w:rPr>
        <w:t>OPĆINA SIBINJ</w:t>
      </w:r>
      <w:r w:rsidRPr="00BE101B">
        <w:rPr>
          <w:rFonts w:ascii="Calibri" w:hAnsi="Calibri" w:cs="Calibri"/>
          <w:sz w:val="24"/>
          <w:szCs w:val="24"/>
        </w:rPr>
        <w:t xml:space="preserve">, Sibinj, 108. Brigade ZNG 6, OIB 84310475838, zastupana po općinskom načelniku Josipu Paviću, </w:t>
      </w:r>
      <w:r w:rsidRPr="00BE101B">
        <w:rPr>
          <w:rFonts w:ascii="Calibri" w:hAnsi="Calibri" w:cs="Calibri"/>
          <w:b/>
          <w:sz w:val="24"/>
          <w:szCs w:val="24"/>
        </w:rPr>
        <w:t>kao naručitelj</w:t>
      </w:r>
    </w:p>
    <w:p w:rsidR="00BE101B" w:rsidRPr="00BE101B" w:rsidRDefault="00BE101B" w:rsidP="00BE101B">
      <w:pPr>
        <w:ind w:left="0"/>
        <w:jc w:val="both"/>
        <w:rPr>
          <w:rFonts w:ascii="Calibri" w:hAnsi="Calibri" w:cs="Calibri"/>
          <w:color w:val="000000"/>
          <w:sz w:val="24"/>
          <w:szCs w:val="24"/>
        </w:rPr>
      </w:pPr>
      <w:r w:rsidRPr="00BE101B">
        <w:rPr>
          <w:rFonts w:ascii="Calibri" w:hAnsi="Calibri" w:cs="Calibri"/>
          <w:color w:val="000000"/>
          <w:sz w:val="24"/>
          <w:szCs w:val="24"/>
        </w:rPr>
        <w:t>i</w:t>
      </w:r>
    </w:p>
    <w:p w:rsidR="00BE101B" w:rsidRPr="00BE101B" w:rsidRDefault="00BE101B" w:rsidP="00BE101B">
      <w:pPr>
        <w:ind w:left="0"/>
        <w:jc w:val="both"/>
        <w:rPr>
          <w:rFonts w:ascii="Calibri" w:hAnsi="Calibri" w:cs="Calibri"/>
          <w:b/>
          <w:sz w:val="24"/>
          <w:szCs w:val="24"/>
        </w:rPr>
      </w:pPr>
      <w:r w:rsidRPr="00BE101B">
        <w:rPr>
          <w:rFonts w:ascii="Calibri" w:hAnsi="Calibri" w:cs="Calibri"/>
          <w:color w:val="000000"/>
          <w:sz w:val="24"/>
          <w:szCs w:val="24"/>
        </w:rPr>
        <w:t>_____________________________________________ OIB _______________ zastupano po _______________________</w:t>
      </w:r>
      <w:r w:rsidRPr="00BE101B">
        <w:rPr>
          <w:rFonts w:ascii="Calibri" w:hAnsi="Calibri" w:cs="Calibri"/>
          <w:sz w:val="24"/>
          <w:szCs w:val="24"/>
        </w:rPr>
        <w:t xml:space="preserve">, </w:t>
      </w:r>
      <w:r w:rsidRPr="00BE101B">
        <w:rPr>
          <w:rFonts w:ascii="Calibri" w:hAnsi="Calibri" w:cs="Calibri"/>
          <w:b/>
          <w:sz w:val="24"/>
          <w:szCs w:val="24"/>
        </w:rPr>
        <w:t>kao izvođač</w:t>
      </w:r>
    </w:p>
    <w:p w:rsidR="00BE101B" w:rsidRPr="00BE101B" w:rsidRDefault="00BE101B" w:rsidP="00BE101B">
      <w:pPr>
        <w:jc w:val="both"/>
        <w:rPr>
          <w:rFonts w:ascii="Calibri" w:hAnsi="Calibri" w:cs="Calibri"/>
          <w:sz w:val="24"/>
          <w:szCs w:val="24"/>
        </w:rPr>
      </w:pPr>
    </w:p>
    <w:p w:rsidR="00BE101B" w:rsidRPr="00BE101B" w:rsidRDefault="00BE101B" w:rsidP="00BE101B">
      <w:pPr>
        <w:ind w:left="0"/>
        <w:jc w:val="both"/>
        <w:rPr>
          <w:rFonts w:ascii="Calibri" w:hAnsi="Calibri" w:cs="Calibri"/>
          <w:sz w:val="24"/>
          <w:szCs w:val="24"/>
        </w:rPr>
      </w:pPr>
      <w:r w:rsidRPr="00BE101B">
        <w:rPr>
          <w:rFonts w:ascii="Calibri" w:hAnsi="Calibri" w:cs="Calibri"/>
          <w:sz w:val="24"/>
          <w:szCs w:val="24"/>
        </w:rPr>
        <w:t>sklopili su dana ____________________. godine slijedeći</w:t>
      </w:r>
    </w:p>
    <w:p w:rsidR="00BE101B" w:rsidRPr="00BE101B" w:rsidRDefault="00BE101B" w:rsidP="00BE101B">
      <w:pPr>
        <w:jc w:val="both"/>
        <w:rPr>
          <w:rFonts w:ascii="Calibri" w:hAnsi="Calibri" w:cs="Calibri"/>
          <w:sz w:val="24"/>
          <w:szCs w:val="24"/>
        </w:rPr>
      </w:pPr>
    </w:p>
    <w:p w:rsidR="00A6458B" w:rsidRDefault="00BE101B" w:rsidP="00A6458B">
      <w:pPr>
        <w:jc w:val="center"/>
        <w:rPr>
          <w:rFonts w:ascii="Calibri" w:hAnsi="Calibri" w:cs="Calibri"/>
          <w:b/>
          <w:sz w:val="24"/>
          <w:szCs w:val="24"/>
        </w:rPr>
      </w:pPr>
      <w:r w:rsidRPr="00BE101B">
        <w:rPr>
          <w:rFonts w:ascii="Calibri" w:hAnsi="Calibri" w:cs="Calibri"/>
          <w:b/>
          <w:sz w:val="24"/>
          <w:szCs w:val="24"/>
        </w:rPr>
        <w:t xml:space="preserve">UGOVOR O IZVOĐENJU RADOVA </w:t>
      </w:r>
      <w:r w:rsidR="00A6458B">
        <w:rPr>
          <w:rFonts w:ascii="Calibri" w:hAnsi="Calibri" w:cs="Calibri"/>
          <w:b/>
          <w:sz w:val="24"/>
          <w:szCs w:val="24"/>
        </w:rPr>
        <w:t>NA SANACIJI KROVIŠTA</w:t>
      </w:r>
    </w:p>
    <w:p w:rsidR="00F419FF" w:rsidRPr="00AC2D0E" w:rsidRDefault="00A6458B" w:rsidP="00A6458B">
      <w:pPr>
        <w:jc w:val="center"/>
        <w:rPr>
          <w:rFonts w:asciiTheme="minorHAnsi" w:hAnsiTheme="minorHAnsi" w:cstheme="minorHAnsi"/>
          <w:sz w:val="28"/>
          <w:szCs w:val="24"/>
        </w:rPr>
      </w:pPr>
      <w:r>
        <w:rPr>
          <w:rFonts w:ascii="Calibri" w:hAnsi="Calibri" w:cs="Calibri"/>
          <w:b/>
          <w:sz w:val="24"/>
          <w:szCs w:val="24"/>
        </w:rPr>
        <w:t xml:space="preserve"> MRTVAČNICE NA GROBLJU U SIBINJU</w:t>
      </w:r>
    </w:p>
    <w:p w:rsidR="00F419FF" w:rsidRPr="00AC2D0E" w:rsidRDefault="00F419FF" w:rsidP="00F419FF">
      <w:pPr>
        <w:jc w:val="center"/>
        <w:rPr>
          <w:rFonts w:ascii="Calibri" w:hAnsi="Calibri" w:cs="Calibri"/>
          <w:sz w:val="28"/>
          <w:szCs w:val="24"/>
        </w:rPr>
      </w:pPr>
    </w:p>
    <w:p w:rsidR="00BE101B" w:rsidRDefault="00BE101B" w:rsidP="00F419FF">
      <w:pPr>
        <w:jc w:val="center"/>
        <w:rPr>
          <w:rFonts w:ascii="Calibri" w:hAnsi="Calibri" w:cs="Calibri"/>
          <w:sz w:val="24"/>
          <w:szCs w:val="24"/>
        </w:rPr>
      </w:pPr>
      <w:r w:rsidRPr="00BE101B">
        <w:rPr>
          <w:rFonts w:ascii="Calibri" w:hAnsi="Calibri" w:cs="Calibri"/>
          <w:sz w:val="24"/>
          <w:szCs w:val="24"/>
        </w:rPr>
        <w:t>Članak 1.</w:t>
      </w:r>
    </w:p>
    <w:p w:rsidR="001F12F8" w:rsidRPr="00BE101B" w:rsidRDefault="001F12F8" w:rsidP="00BE101B">
      <w:pPr>
        <w:jc w:val="center"/>
        <w:rPr>
          <w:rFonts w:ascii="Calibri" w:hAnsi="Calibri" w:cs="Calibri"/>
          <w:sz w:val="24"/>
          <w:szCs w:val="24"/>
        </w:rPr>
      </w:pPr>
    </w:p>
    <w:p w:rsidR="00BE101B" w:rsidRPr="00A6458B" w:rsidRDefault="00BE101B" w:rsidP="00BE101B">
      <w:pPr>
        <w:ind w:left="0"/>
        <w:jc w:val="both"/>
        <w:rPr>
          <w:rFonts w:asciiTheme="minorHAnsi" w:hAnsiTheme="minorHAnsi" w:cs="Calibri"/>
          <w:sz w:val="24"/>
          <w:szCs w:val="24"/>
        </w:rPr>
      </w:pPr>
      <w:r w:rsidRPr="00BE101B">
        <w:rPr>
          <w:rFonts w:ascii="Calibri" w:hAnsi="Calibri" w:cs="Calibri"/>
          <w:sz w:val="24"/>
          <w:szCs w:val="24"/>
        </w:rPr>
        <w:t xml:space="preserve">Ugovorne strane sporazumno utvrđuju da je nakon provedenog postupka  jednostavne nabave radova </w:t>
      </w:r>
      <w:r w:rsidRPr="00BC070E">
        <w:rPr>
          <w:rFonts w:asciiTheme="minorHAnsi" w:hAnsiTheme="minorHAnsi" w:cs="Calibri"/>
          <w:sz w:val="24"/>
          <w:szCs w:val="24"/>
        </w:rPr>
        <w:t xml:space="preserve">na </w:t>
      </w:r>
      <w:r w:rsidR="00A6458B" w:rsidRPr="00A6458B">
        <w:rPr>
          <w:rFonts w:asciiTheme="minorHAnsi" w:hAnsiTheme="minorHAnsi" w:cs="Calibri"/>
          <w:sz w:val="24"/>
          <w:szCs w:val="24"/>
        </w:rPr>
        <w:t>sanaciji krovišta</w:t>
      </w:r>
      <w:r w:rsidR="00A6458B">
        <w:rPr>
          <w:rFonts w:asciiTheme="minorHAnsi" w:hAnsiTheme="minorHAnsi" w:cs="Calibri"/>
          <w:sz w:val="24"/>
          <w:szCs w:val="24"/>
        </w:rPr>
        <w:t xml:space="preserve"> mrtvačnice na groblju u </w:t>
      </w:r>
      <w:proofErr w:type="spellStart"/>
      <w:r w:rsidR="00A6458B">
        <w:rPr>
          <w:rFonts w:asciiTheme="minorHAnsi" w:hAnsiTheme="minorHAnsi" w:cs="Calibri"/>
          <w:sz w:val="24"/>
          <w:szCs w:val="24"/>
        </w:rPr>
        <w:t>S</w:t>
      </w:r>
      <w:r w:rsidR="00A6458B" w:rsidRPr="00A6458B">
        <w:rPr>
          <w:rFonts w:asciiTheme="minorHAnsi" w:hAnsiTheme="minorHAnsi" w:cs="Calibri"/>
          <w:sz w:val="24"/>
          <w:szCs w:val="24"/>
        </w:rPr>
        <w:t>ibinju</w:t>
      </w:r>
      <w:proofErr w:type="spellEnd"/>
      <w:r w:rsidR="00F419FF">
        <w:rPr>
          <w:rFonts w:asciiTheme="minorHAnsi" w:hAnsiTheme="minorHAnsi" w:cstheme="minorHAnsi"/>
          <w:sz w:val="24"/>
          <w:szCs w:val="24"/>
        </w:rPr>
        <w:t xml:space="preserve">, </w:t>
      </w:r>
      <w:r w:rsidRPr="00BE101B">
        <w:rPr>
          <w:rFonts w:ascii="Calibri" w:hAnsi="Calibri" w:cs="Calibri"/>
          <w:sz w:val="24"/>
          <w:szCs w:val="24"/>
        </w:rPr>
        <w:t>naručitelj kao najpovoljniju ponudu odabrao ponudu izvođača te ovim ugovorom utvrđuju međusobna prava i obveze vezano za navedeno.</w:t>
      </w:r>
    </w:p>
    <w:p w:rsidR="00BE101B" w:rsidRPr="00BE101B" w:rsidRDefault="00BE101B" w:rsidP="00BE101B">
      <w:pPr>
        <w:jc w:val="both"/>
        <w:rPr>
          <w:rFonts w:ascii="Calibri" w:hAnsi="Calibri" w:cs="Calibri"/>
          <w:sz w:val="24"/>
          <w:szCs w:val="24"/>
        </w:rPr>
      </w:pPr>
    </w:p>
    <w:p w:rsidR="00BE101B" w:rsidRPr="00BE101B" w:rsidRDefault="00BE101B" w:rsidP="00BE101B">
      <w:pPr>
        <w:jc w:val="center"/>
        <w:rPr>
          <w:rFonts w:ascii="Calibri" w:hAnsi="Calibri" w:cs="Calibri"/>
          <w:sz w:val="24"/>
          <w:szCs w:val="24"/>
        </w:rPr>
      </w:pPr>
      <w:r w:rsidRPr="00BE101B">
        <w:rPr>
          <w:rFonts w:ascii="Calibri" w:hAnsi="Calibri" w:cs="Calibri"/>
          <w:sz w:val="24"/>
          <w:szCs w:val="24"/>
        </w:rPr>
        <w:t>Članak 2.</w:t>
      </w:r>
    </w:p>
    <w:p w:rsidR="00BE101B" w:rsidRPr="00BE101B" w:rsidRDefault="00BE101B" w:rsidP="00BE101B">
      <w:pPr>
        <w:ind w:left="0"/>
        <w:jc w:val="both"/>
        <w:rPr>
          <w:rFonts w:ascii="Calibri" w:hAnsi="Calibri" w:cs="Calibri"/>
          <w:sz w:val="24"/>
          <w:szCs w:val="24"/>
        </w:rPr>
      </w:pPr>
      <w:r w:rsidRPr="00BE101B">
        <w:rPr>
          <w:rFonts w:ascii="Calibri" w:hAnsi="Calibri" w:cs="Calibri"/>
          <w:sz w:val="24"/>
          <w:szCs w:val="24"/>
        </w:rPr>
        <w:t>Sukladno navedenom, temeljem ovog ugovora naručitelj naručuje, a izvođač se obvezuje izvršiti radove iz članka 1. ovog ugovora, u svemu sukladno ponudi izvođača iz prethodnog članka, koja se nalazi u prilogu ovog ugovora i njegov je sastavni dio.</w:t>
      </w:r>
    </w:p>
    <w:p w:rsidR="00BE101B" w:rsidRPr="00BE101B" w:rsidRDefault="00BE101B" w:rsidP="00BE101B">
      <w:pPr>
        <w:jc w:val="both"/>
        <w:rPr>
          <w:rFonts w:ascii="Calibri" w:hAnsi="Calibri" w:cs="Calibri"/>
          <w:sz w:val="24"/>
          <w:szCs w:val="24"/>
        </w:rPr>
      </w:pPr>
    </w:p>
    <w:p w:rsidR="00BE101B" w:rsidRPr="00BE101B" w:rsidRDefault="00BE101B" w:rsidP="00BE101B">
      <w:pPr>
        <w:ind w:left="0"/>
        <w:jc w:val="both"/>
        <w:rPr>
          <w:rFonts w:ascii="Calibri" w:hAnsi="Calibri" w:cs="Calibri"/>
          <w:sz w:val="24"/>
          <w:szCs w:val="24"/>
        </w:rPr>
      </w:pPr>
      <w:r w:rsidRPr="00BE101B">
        <w:rPr>
          <w:rFonts w:ascii="Calibri" w:hAnsi="Calibri" w:cs="Calibri"/>
          <w:sz w:val="24"/>
          <w:szCs w:val="24"/>
        </w:rPr>
        <w:t>Izvođač se obvezuje u roku od 7 dana od dana sklapanja ovog ugovora započeti sa izvršavanjem ovog ugovora. U slučaju da izvođač ne započne sa izvršavanjem ovog ugovora ni u roku koji mu naručitelj naknadno odredi pisanim putem, naručitelj ima pravo otkazati ovaj ugovor u kojem slučaju otkaz nastupa danom predaje na poštu preporučene pošiljke sa otkazom ugovora.</w:t>
      </w:r>
    </w:p>
    <w:p w:rsidR="00BE101B" w:rsidRPr="00BE101B" w:rsidRDefault="00BE101B" w:rsidP="00BE101B">
      <w:pPr>
        <w:jc w:val="both"/>
        <w:rPr>
          <w:rFonts w:ascii="Calibri" w:hAnsi="Calibri" w:cs="Calibri"/>
          <w:sz w:val="24"/>
          <w:szCs w:val="24"/>
        </w:rPr>
      </w:pPr>
    </w:p>
    <w:p w:rsidR="00BE101B" w:rsidRPr="00BE101B" w:rsidRDefault="00BE101B" w:rsidP="00BE101B">
      <w:pPr>
        <w:ind w:left="0"/>
        <w:jc w:val="both"/>
        <w:rPr>
          <w:rFonts w:ascii="Calibri" w:hAnsi="Calibri" w:cs="Calibri"/>
          <w:sz w:val="24"/>
          <w:szCs w:val="24"/>
        </w:rPr>
      </w:pPr>
      <w:r w:rsidRPr="00BE101B">
        <w:rPr>
          <w:rFonts w:ascii="Calibri" w:hAnsi="Calibri" w:cs="Calibri"/>
          <w:sz w:val="24"/>
          <w:szCs w:val="24"/>
        </w:rPr>
        <w:t>Iznimno od navedenog u prethodnom stavku, rokovi iz prethodnog stavka mogu se produžiti u slučaju prirodnih događaja i više sile te ostalih okolnosti koje nisu na strani izvođača u kojem slučaju će nakon prestanka tih okolnosti ugovorne strane utvrditi nove rokove.</w:t>
      </w:r>
    </w:p>
    <w:p w:rsidR="00BE101B" w:rsidRPr="00BE101B" w:rsidRDefault="00BE101B" w:rsidP="00BE101B">
      <w:pPr>
        <w:jc w:val="both"/>
        <w:rPr>
          <w:rFonts w:ascii="Calibri" w:hAnsi="Calibri" w:cs="Calibri"/>
          <w:sz w:val="24"/>
          <w:szCs w:val="24"/>
        </w:rPr>
      </w:pPr>
    </w:p>
    <w:p w:rsidR="00BE101B" w:rsidRPr="00BE101B" w:rsidRDefault="00BE101B" w:rsidP="00BE101B">
      <w:pPr>
        <w:ind w:left="0"/>
        <w:jc w:val="both"/>
        <w:rPr>
          <w:rFonts w:ascii="Calibri" w:hAnsi="Calibri" w:cs="Calibri"/>
          <w:sz w:val="24"/>
          <w:szCs w:val="24"/>
        </w:rPr>
      </w:pPr>
      <w:r w:rsidRPr="00BE101B">
        <w:rPr>
          <w:rFonts w:ascii="Calibri" w:hAnsi="Calibri" w:cs="Calibri"/>
          <w:sz w:val="24"/>
          <w:szCs w:val="24"/>
        </w:rPr>
        <w:t>Smatra se da je na dan sklapanja ovog ugovora izvođač uveden u posao, a radove se obvezuje izvršiti u roku od 60 radnih dana od dana sklapanja ugovora.</w:t>
      </w:r>
    </w:p>
    <w:p w:rsidR="00BE101B" w:rsidRPr="00BE101B" w:rsidRDefault="00BE101B" w:rsidP="00BE101B">
      <w:pPr>
        <w:jc w:val="center"/>
        <w:rPr>
          <w:rFonts w:ascii="Calibri" w:hAnsi="Calibri" w:cs="Calibri"/>
          <w:sz w:val="24"/>
          <w:szCs w:val="24"/>
        </w:rPr>
      </w:pPr>
    </w:p>
    <w:p w:rsidR="00BE101B" w:rsidRPr="00BE101B" w:rsidRDefault="00BE101B" w:rsidP="00BE101B">
      <w:pPr>
        <w:jc w:val="center"/>
        <w:rPr>
          <w:rFonts w:ascii="Calibri" w:hAnsi="Calibri" w:cs="Calibri"/>
          <w:sz w:val="24"/>
          <w:szCs w:val="24"/>
        </w:rPr>
      </w:pPr>
      <w:r w:rsidRPr="00BE101B">
        <w:rPr>
          <w:rFonts w:ascii="Calibri" w:hAnsi="Calibri" w:cs="Calibri"/>
          <w:sz w:val="24"/>
          <w:szCs w:val="24"/>
        </w:rPr>
        <w:t>Članak 3.</w:t>
      </w:r>
    </w:p>
    <w:p w:rsidR="00BE101B" w:rsidRPr="00BE101B" w:rsidRDefault="00BE101B" w:rsidP="00BE101B">
      <w:pPr>
        <w:ind w:left="0"/>
        <w:jc w:val="both"/>
        <w:rPr>
          <w:rFonts w:ascii="Calibri" w:hAnsi="Calibri" w:cs="Calibri"/>
          <w:sz w:val="24"/>
          <w:szCs w:val="24"/>
        </w:rPr>
      </w:pPr>
      <w:r w:rsidRPr="00BE101B">
        <w:rPr>
          <w:rFonts w:ascii="Calibri" w:hAnsi="Calibri" w:cs="Calibri"/>
          <w:sz w:val="24"/>
          <w:szCs w:val="24"/>
        </w:rPr>
        <w:t>Izvođač je dužan omogućiti naručitelju i/ili osobi koju naručitelj za to ovlasti stalan nadzor nad radovima i kontrolu kakvoće i sukladnosti ugrađenih proizvoda.</w:t>
      </w:r>
    </w:p>
    <w:p w:rsidR="00BE101B" w:rsidRPr="00BE101B" w:rsidRDefault="00BE101B" w:rsidP="00BE101B">
      <w:pPr>
        <w:jc w:val="both"/>
        <w:rPr>
          <w:rFonts w:ascii="Calibri" w:hAnsi="Calibri" w:cs="Calibri"/>
          <w:sz w:val="24"/>
          <w:szCs w:val="24"/>
        </w:rPr>
      </w:pPr>
    </w:p>
    <w:p w:rsidR="00BE101B" w:rsidRPr="00BE101B" w:rsidRDefault="00BE101B" w:rsidP="00BE101B">
      <w:pPr>
        <w:jc w:val="center"/>
        <w:rPr>
          <w:rFonts w:ascii="Calibri" w:hAnsi="Calibri" w:cs="Calibri"/>
          <w:sz w:val="24"/>
          <w:szCs w:val="24"/>
        </w:rPr>
      </w:pPr>
      <w:r w:rsidRPr="00BE101B">
        <w:rPr>
          <w:rFonts w:ascii="Calibri" w:hAnsi="Calibri" w:cs="Calibri"/>
          <w:sz w:val="24"/>
          <w:szCs w:val="24"/>
        </w:rPr>
        <w:t>Članak 4.</w:t>
      </w:r>
    </w:p>
    <w:p w:rsidR="00BE101B" w:rsidRPr="00BE101B" w:rsidRDefault="00BE101B" w:rsidP="00BE101B">
      <w:pPr>
        <w:ind w:left="0"/>
        <w:jc w:val="both"/>
        <w:rPr>
          <w:rFonts w:ascii="Calibri" w:hAnsi="Calibri" w:cs="Calibri"/>
          <w:sz w:val="24"/>
          <w:szCs w:val="24"/>
        </w:rPr>
      </w:pPr>
      <w:r w:rsidRPr="00BE101B">
        <w:rPr>
          <w:rFonts w:ascii="Calibri" w:hAnsi="Calibri" w:cs="Calibri"/>
          <w:sz w:val="24"/>
          <w:szCs w:val="24"/>
        </w:rPr>
        <w:t>Sukladno ponudi izvođača iz prethodnog članka, ugovorne strane utvrđuju vrijednost radova po ovom ugovoru u iznosu od ______________ kn bez PDV-a.</w:t>
      </w:r>
    </w:p>
    <w:p w:rsidR="00BE101B" w:rsidRPr="00BE101B" w:rsidRDefault="00BE101B" w:rsidP="00BE101B">
      <w:pPr>
        <w:jc w:val="both"/>
        <w:rPr>
          <w:rFonts w:ascii="Calibri" w:hAnsi="Calibri" w:cs="Calibri"/>
          <w:sz w:val="24"/>
          <w:szCs w:val="24"/>
        </w:rPr>
      </w:pPr>
    </w:p>
    <w:p w:rsidR="00BE101B" w:rsidRPr="00BE101B" w:rsidRDefault="00BE101B" w:rsidP="00BE101B">
      <w:pPr>
        <w:ind w:left="0"/>
        <w:rPr>
          <w:rFonts w:ascii="Calibri" w:hAnsi="Calibri" w:cs="Calibri"/>
          <w:sz w:val="24"/>
          <w:szCs w:val="24"/>
        </w:rPr>
      </w:pPr>
      <w:r w:rsidRPr="00BE101B">
        <w:rPr>
          <w:rFonts w:ascii="Calibri" w:hAnsi="Calibri" w:cs="Calibri"/>
          <w:i/>
          <w:iCs/>
          <w:sz w:val="24"/>
          <w:szCs w:val="24"/>
        </w:rPr>
        <w:t>PDV će se obračunati prema zakonskim</w:t>
      </w:r>
      <w:r w:rsidRPr="00BE101B">
        <w:rPr>
          <w:rFonts w:ascii="Calibri" w:hAnsi="Calibri" w:cs="Calibri"/>
          <w:sz w:val="24"/>
          <w:szCs w:val="24"/>
        </w:rPr>
        <w:t xml:space="preserve"> odredbama koje vrijede na dan ispostavljanja računa.</w:t>
      </w:r>
    </w:p>
    <w:p w:rsidR="00BE101B" w:rsidRPr="00BE101B" w:rsidRDefault="00BE101B" w:rsidP="00BE101B">
      <w:pPr>
        <w:rPr>
          <w:rFonts w:ascii="Calibri" w:hAnsi="Calibri" w:cs="Calibri"/>
          <w:sz w:val="24"/>
          <w:szCs w:val="24"/>
        </w:rPr>
      </w:pPr>
    </w:p>
    <w:p w:rsidR="00BE101B" w:rsidRPr="00B12E55" w:rsidRDefault="00BE101B" w:rsidP="00BE101B">
      <w:pPr>
        <w:ind w:left="0"/>
        <w:jc w:val="both"/>
        <w:rPr>
          <w:rFonts w:ascii="Calibri" w:hAnsi="Calibri" w:cs="Calibri"/>
          <w:sz w:val="24"/>
          <w:szCs w:val="24"/>
        </w:rPr>
      </w:pPr>
      <w:r w:rsidRPr="00B12E55">
        <w:rPr>
          <w:rFonts w:ascii="Calibri" w:hAnsi="Calibri" w:cs="Calibri"/>
          <w:sz w:val="24"/>
          <w:szCs w:val="24"/>
        </w:rPr>
        <w:lastRenderedPageBreak/>
        <w:t>Cijena po ovom ugovoru je nepromjenjiva te je njome sukladno članku 630. Zakona o obveznim odnosima obuhvaćena i vrijednost svih nepredviđenih radova i viškova radova, a isključen je utjecaj manjkova radova.</w:t>
      </w:r>
      <w:r w:rsidR="00E04850" w:rsidRPr="00B12E55">
        <w:rPr>
          <w:rFonts w:ascii="Calibri" w:hAnsi="Calibri" w:cs="Calibri"/>
          <w:sz w:val="24"/>
          <w:szCs w:val="24"/>
        </w:rPr>
        <w:t xml:space="preserve"> </w:t>
      </w:r>
    </w:p>
    <w:p w:rsidR="00BE101B" w:rsidRPr="00BE101B" w:rsidRDefault="00BE101B" w:rsidP="00BE101B">
      <w:pPr>
        <w:jc w:val="both"/>
        <w:rPr>
          <w:rFonts w:ascii="Calibri" w:hAnsi="Calibri" w:cs="Calibri"/>
          <w:sz w:val="24"/>
          <w:szCs w:val="24"/>
        </w:rPr>
      </w:pPr>
    </w:p>
    <w:p w:rsidR="00BE101B" w:rsidRPr="00BE101B" w:rsidRDefault="00BE101B" w:rsidP="00BE101B">
      <w:pPr>
        <w:jc w:val="center"/>
        <w:rPr>
          <w:rFonts w:ascii="Calibri" w:hAnsi="Calibri" w:cs="Calibri"/>
          <w:sz w:val="24"/>
          <w:szCs w:val="24"/>
        </w:rPr>
      </w:pPr>
      <w:r w:rsidRPr="00BE101B">
        <w:rPr>
          <w:rFonts w:ascii="Calibri" w:hAnsi="Calibri" w:cs="Calibri"/>
          <w:sz w:val="24"/>
          <w:szCs w:val="24"/>
        </w:rPr>
        <w:t>Članak 5.</w:t>
      </w:r>
    </w:p>
    <w:p w:rsidR="00BE101B" w:rsidRPr="00BE101B" w:rsidRDefault="00BE101B" w:rsidP="00BE101B">
      <w:pPr>
        <w:ind w:left="0"/>
        <w:jc w:val="both"/>
        <w:rPr>
          <w:rFonts w:ascii="Calibri" w:eastAsia="Arial" w:hAnsi="Calibri" w:cs="Calibri"/>
          <w:bCs/>
          <w:sz w:val="24"/>
          <w:szCs w:val="24"/>
        </w:rPr>
      </w:pPr>
      <w:r w:rsidRPr="00BE101B">
        <w:rPr>
          <w:rFonts w:ascii="Calibri" w:hAnsi="Calibri" w:cs="Calibri"/>
          <w:sz w:val="24"/>
          <w:szCs w:val="24"/>
        </w:rPr>
        <w:t>Izvedene radove izvođač</w:t>
      </w:r>
      <w:r w:rsidRPr="00BE101B">
        <w:rPr>
          <w:rFonts w:ascii="Calibri" w:eastAsia="Arial" w:hAnsi="Calibri" w:cs="Calibri"/>
          <w:bCs/>
          <w:sz w:val="24"/>
          <w:szCs w:val="24"/>
        </w:rPr>
        <w:t xml:space="preserve"> će obračunavati temeljem privremenih situacija, koje će izdavati jednom mjesečno za radove izvedene u prošlom mjesecu i okončane situacije, a rok plaćanja je 30 dana od dana primitka i ovjere situacije od strane nadzornog inženjera. Okončanu situaciju izvođač izdaje u roku od 15 dana od dana primopredaje radova.</w:t>
      </w:r>
    </w:p>
    <w:p w:rsidR="00BE101B" w:rsidRPr="00BE101B" w:rsidRDefault="00BE101B" w:rsidP="00BE101B">
      <w:pPr>
        <w:ind w:left="0"/>
        <w:jc w:val="both"/>
        <w:rPr>
          <w:rFonts w:ascii="Calibri" w:eastAsia="Arial" w:hAnsi="Calibri" w:cs="Calibri"/>
          <w:bCs/>
          <w:sz w:val="24"/>
          <w:szCs w:val="24"/>
        </w:rPr>
      </w:pPr>
      <w:r w:rsidRPr="00BE101B">
        <w:rPr>
          <w:rFonts w:ascii="Calibri" w:eastAsia="Arial" w:hAnsi="Calibri" w:cs="Calibri"/>
          <w:bCs/>
          <w:sz w:val="24"/>
          <w:szCs w:val="24"/>
        </w:rPr>
        <w:t>Primopredaja radova izvršiti će se u roku od 15 dana od dana obavijesti izvođača o završetku radova.</w:t>
      </w:r>
    </w:p>
    <w:p w:rsidR="00BE101B" w:rsidRPr="00BE101B" w:rsidRDefault="00BE101B" w:rsidP="00BE101B">
      <w:pPr>
        <w:jc w:val="both"/>
        <w:rPr>
          <w:rFonts w:ascii="Calibri" w:eastAsia="Arial" w:hAnsi="Calibri" w:cs="Calibri"/>
          <w:bCs/>
          <w:sz w:val="24"/>
          <w:szCs w:val="24"/>
        </w:rPr>
      </w:pPr>
    </w:p>
    <w:p w:rsidR="00BE101B" w:rsidRPr="00BE101B" w:rsidRDefault="00BE101B" w:rsidP="00BE101B">
      <w:pPr>
        <w:ind w:left="0"/>
        <w:jc w:val="both"/>
        <w:rPr>
          <w:rFonts w:ascii="Calibri" w:eastAsia="Arial" w:hAnsi="Calibri" w:cs="Calibri"/>
          <w:bCs/>
          <w:sz w:val="24"/>
          <w:szCs w:val="24"/>
        </w:rPr>
      </w:pPr>
      <w:r w:rsidRPr="00BE101B">
        <w:rPr>
          <w:rFonts w:ascii="Calibri" w:eastAsia="Arial" w:hAnsi="Calibri" w:cs="Calibri"/>
          <w:bCs/>
          <w:sz w:val="24"/>
          <w:szCs w:val="24"/>
        </w:rPr>
        <w:t>Ukoliko se pri primopredaji utvrde nedostaci u količini ili kvaliteti izvedenih radova izvođač je dužan nedostatke otkloniti u primjerenom roku kojega će odrediti naručitelj.</w:t>
      </w:r>
    </w:p>
    <w:p w:rsidR="00BE101B" w:rsidRPr="00BE101B" w:rsidRDefault="00BE101B" w:rsidP="00BE101B">
      <w:pPr>
        <w:jc w:val="both"/>
        <w:rPr>
          <w:rFonts w:ascii="Calibri" w:eastAsia="Arial" w:hAnsi="Calibri" w:cs="Calibri"/>
          <w:bCs/>
          <w:sz w:val="24"/>
          <w:szCs w:val="24"/>
        </w:rPr>
      </w:pPr>
    </w:p>
    <w:p w:rsidR="00BE101B" w:rsidRPr="00BE101B" w:rsidRDefault="00BE101B" w:rsidP="00BE101B">
      <w:pPr>
        <w:ind w:left="0"/>
        <w:jc w:val="both"/>
        <w:rPr>
          <w:rFonts w:ascii="Calibri" w:eastAsia="Arial" w:hAnsi="Calibri" w:cs="Calibri"/>
          <w:bCs/>
          <w:sz w:val="24"/>
          <w:szCs w:val="24"/>
        </w:rPr>
      </w:pPr>
      <w:r w:rsidRPr="00BE101B">
        <w:rPr>
          <w:rFonts w:ascii="Calibri" w:eastAsia="Arial" w:hAnsi="Calibri" w:cs="Calibri"/>
          <w:bCs/>
          <w:sz w:val="24"/>
          <w:szCs w:val="24"/>
        </w:rPr>
        <w:t>U slučaju da izvođač ne otkloni nedostatke naručitelj će otkazati ovaj ugovor i dovršetak radova povjeriti trećoj osobi po svom izboru, na trošak izvođača.</w:t>
      </w:r>
    </w:p>
    <w:p w:rsidR="00BE101B" w:rsidRPr="00BE101B" w:rsidRDefault="00BE101B" w:rsidP="00BE101B">
      <w:pPr>
        <w:jc w:val="both"/>
        <w:rPr>
          <w:rFonts w:ascii="Calibri" w:hAnsi="Calibri" w:cs="Calibri"/>
          <w:sz w:val="24"/>
          <w:szCs w:val="24"/>
        </w:rPr>
      </w:pPr>
    </w:p>
    <w:p w:rsidR="00BE101B" w:rsidRPr="00BE101B" w:rsidRDefault="00BE101B" w:rsidP="00BE101B">
      <w:pPr>
        <w:jc w:val="center"/>
        <w:rPr>
          <w:rFonts w:ascii="Calibri" w:hAnsi="Calibri" w:cs="Calibri"/>
          <w:sz w:val="24"/>
          <w:szCs w:val="24"/>
        </w:rPr>
      </w:pPr>
      <w:r w:rsidRPr="00BE101B">
        <w:rPr>
          <w:rFonts w:ascii="Calibri" w:hAnsi="Calibri" w:cs="Calibri"/>
          <w:sz w:val="24"/>
          <w:szCs w:val="24"/>
        </w:rPr>
        <w:t>Članak 6.</w:t>
      </w:r>
    </w:p>
    <w:p w:rsidR="00BE101B" w:rsidRPr="00BE101B" w:rsidRDefault="00BE101B" w:rsidP="00BE101B">
      <w:pPr>
        <w:ind w:left="0"/>
        <w:jc w:val="both"/>
        <w:rPr>
          <w:rFonts w:ascii="Calibri" w:hAnsi="Calibri" w:cs="Calibri"/>
          <w:sz w:val="24"/>
          <w:szCs w:val="24"/>
        </w:rPr>
      </w:pPr>
      <w:r w:rsidRPr="00BE101B">
        <w:rPr>
          <w:rFonts w:ascii="Calibri" w:hAnsi="Calibri" w:cs="Calibri"/>
          <w:sz w:val="24"/>
          <w:szCs w:val="24"/>
        </w:rPr>
        <w:t>U slučaju da nadzor nad izvršenim radovima utvrdi da radovi nisu izvedeni u skladu sa ponudom iz članka 1. ovog ugovora, propisima, pravilima struke, tehničkim standardima i normama i/ili da ugrađeni proizvodi i/ili materijali nisu sukladni prethodno navedenom, izvođač se obvezuje nedostatke otkloniti u roku kojega utvrdi osoba koja vrši nadzor nad radovima te se u tom slučaju primopredaja radova neće izvršiti dok se nedostaci ne otklone. U slučaju da nadzor u toku izvršavanja ovog ugovora utvrdi navedene nedostatke izvođač se obvezuje postupiti u skladu sa uputama nadzora, a ako to ne učini naručitelj ima pravo otkazati ovaj ugovor u kojem slučaju otkaz nastupa danom predaje na poštu preporučene pošiljke sa otkazom.</w:t>
      </w:r>
    </w:p>
    <w:p w:rsidR="00BE101B" w:rsidRPr="00BE101B" w:rsidRDefault="00BE101B" w:rsidP="00BE101B">
      <w:pPr>
        <w:jc w:val="both"/>
        <w:rPr>
          <w:rFonts w:ascii="Calibri" w:hAnsi="Calibri" w:cs="Calibri"/>
          <w:sz w:val="24"/>
          <w:szCs w:val="24"/>
        </w:rPr>
      </w:pPr>
    </w:p>
    <w:p w:rsidR="00BE101B" w:rsidRPr="00BE101B" w:rsidRDefault="00BE101B" w:rsidP="00BE101B">
      <w:pPr>
        <w:ind w:left="0"/>
        <w:jc w:val="both"/>
        <w:rPr>
          <w:rFonts w:ascii="Calibri" w:hAnsi="Calibri" w:cs="Calibri"/>
          <w:sz w:val="24"/>
          <w:szCs w:val="24"/>
        </w:rPr>
      </w:pPr>
      <w:r w:rsidRPr="00BE101B">
        <w:rPr>
          <w:rFonts w:ascii="Calibri" w:hAnsi="Calibri" w:cs="Calibri"/>
          <w:sz w:val="24"/>
          <w:szCs w:val="24"/>
        </w:rPr>
        <w:t>U slučaju da ni nakon proteka roka iz prethodnog stavka izvođač ne otkloni nedostatke naručitelj ima pravo otkazati ovaj ugovor te otklanjanje nedostataka povjeriti drugom izvođaču u kojem slučaju će se cijena radova po ovom ugovoru smanjiti razmjerno cijeni otklanjanja nedostataka.</w:t>
      </w:r>
    </w:p>
    <w:p w:rsidR="00BE101B" w:rsidRPr="00BE101B" w:rsidRDefault="00BE101B" w:rsidP="00BE101B">
      <w:pPr>
        <w:jc w:val="both"/>
        <w:rPr>
          <w:rFonts w:ascii="Calibri" w:hAnsi="Calibri" w:cs="Calibri"/>
          <w:sz w:val="24"/>
          <w:szCs w:val="24"/>
        </w:rPr>
      </w:pPr>
    </w:p>
    <w:p w:rsidR="00BE101B" w:rsidRPr="00BE101B" w:rsidRDefault="00BE101B" w:rsidP="00BE101B">
      <w:pPr>
        <w:jc w:val="center"/>
        <w:rPr>
          <w:rFonts w:ascii="Calibri" w:hAnsi="Calibri" w:cs="Calibri"/>
          <w:sz w:val="24"/>
          <w:szCs w:val="24"/>
        </w:rPr>
      </w:pPr>
      <w:r w:rsidRPr="00BE101B">
        <w:rPr>
          <w:rFonts w:ascii="Calibri" w:hAnsi="Calibri" w:cs="Calibri"/>
          <w:sz w:val="24"/>
          <w:szCs w:val="24"/>
        </w:rPr>
        <w:t>Članak 7.</w:t>
      </w:r>
    </w:p>
    <w:p w:rsidR="00BE101B" w:rsidRPr="00BE101B" w:rsidRDefault="00BE101B" w:rsidP="00BE101B">
      <w:pPr>
        <w:ind w:left="0"/>
        <w:jc w:val="both"/>
        <w:rPr>
          <w:rFonts w:ascii="Calibri" w:hAnsi="Calibri" w:cs="Calibri"/>
          <w:sz w:val="24"/>
          <w:szCs w:val="24"/>
        </w:rPr>
      </w:pPr>
      <w:r w:rsidRPr="00BE101B">
        <w:rPr>
          <w:rFonts w:ascii="Calibri" w:hAnsi="Calibri" w:cs="Calibri"/>
          <w:sz w:val="24"/>
          <w:szCs w:val="24"/>
        </w:rPr>
        <w:t>Izvođač odgovara za eventualne bitne nedostatke u izvršenim radovima ako se ti nedostaci pokažu za vrijeme od 10 godina od primopredaje radova.</w:t>
      </w:r>
    </w:p>
    <w:p w:rsidR="00BE101B" w:rsidRPr="00BE101B" w:rsidRDefault="00BE101B" w:rsidP="00BE101B">
      <w:pPr>
        <w:ind w:left="0"/>
        <w:jc w:val="both"/>
        <w:rPr>
          <w:rFonts w:ascii="Calibri" w:hAnsi="Calibri" w:cs="Calibri"/>
          <w:sz w:val="24"/>
          <w:szCs w:val="24"/>
        </w:rPr>
      </w:pPr>
      <w:r w:rsidRPr="00BE101B">
        <w:rPr>
          <w:rFonts w:ascii="Calibri" w:hAnsi="Calibri" w:cs="Calibri"/>
          <w:sz w:val="24"/>
          <w:szCs w:val="24"/>
        </w:rPr>
        <w:t>O uočenim nedostacima naručitelj je obavezan obavijestiti izvođača u roku od 6 mjeseci od kada je nedostatak utvrdio.</w:t>
      </w:r>
    </w:p>
    <w:p w:rsidR="00BE101B" w:rsidRPr="00BE101B" w:rsidRDefault="00BE101B" w:rsidP="00BE101B">
      <w:pPr>
        <w:jc w:val="both"/>
        <w:rPr>
          <w:rFonts w:ascii="Calibri" w:hAnsi="Calibri" w:cs="Calibri"/>
          <w:sz w:val="24"/>
          <w:szCs w:val="24"/>
        </w:rPr>
      </w:pPr>
    </w:p>
    <w:p w:rsidR="00BE101B" w:rsidRPr="00BE101B" w:rsidRDefault="00BE101B" w:rsidP="00BE101B">
      <w:pPr>
        <w:jc w:val="center"/>
        <w:rPr>
          <w:rFonts w:ascii="Calibri" w:hAnsi="Calibri" w:cs="Calibri"/>
          <w:sz w:val="24"/>
          <w:szCs w:val="24"/>
        </w:rPr>
      </w:pPr>
      <w:r w:rsidRPr="00BE101B">
        <w:rPr>
          <w:rFonts w:ascii="Calibri" w:hAnsi="Calibri" w:cs="Calibri"/>
          <w:sz w:val="24"/>
          <w:szCs w:val="24"/>
        </w:rPr>
        <w:t>Članak 8.</w:t>
      </w:r>
    </w:p>
    <w:p w:rsidR="00BE101B" w:rsidRDefault="00BE101B" w:rsidP="00BE101B">
      <w:pPr>
        <w:ind w:left="0"/>
        <w:jc w:val="both"/>
        <w:rPr>
          <w:rFonts w:ascii="Calibri" w:hAnsi="Calibri" w:cs="Calibri"/>
          <w:sz w:val="24"/>
          <w:szCs w:val="24"/>
        </w:rPr>
      </w:pPr>
      <w:r w:rsidRPr="00BE101B">
        <w:rPr>
          <w:rFonts w:ascii="Calibri" w:hAnsi="Calibri" w:cs="Calibri"/>
          <w:sz w:val="24"/>
          <w:szCs w:val="24"/>
        </w:rPr>
        <w:t xml:space="preserve">Kao jamstvo za uredno ispunjenje ovog ugovora za slučaj povrede ugovornih obveza izvođač prilikom njegova sklapanja predaje naručitelju zadužnicu </w:t>
      </w:r>
      <w:proofErr w:type="spellStart"/>
      <w:r w:rsidRPr="00BE101B">
        <w:rPr>
          <w:rFonts w:ascii="Calibri" w:hAnsi="Calibri" w:cs="Calibri"/>
          <w:sz w:val="24"/>
          <w:szCs w:val="24"/>
        </w:rPr>
        <w:t>solemniziranu</w:t>
      </w:r>
      <w:proofErr w:type="spellEnd"/>
      <w:r w:rsidRPr="00BE101B">
        <w:rPr>
          <w:rFonts w:ascii="Calibri" w:hAnsi="Calibri" w:cs="Calibri"/>
          <w:sz w:val="24"/>
          <w:szCs w:val="24"/>
        </w:rPr>
        <w:t xml:space="preserve"> o</w:t>
      </w:r>
      <w:r w:rsidR="007C3D8A">
        <w:rPr>
          <w:rFonts w:ascii="Calibri" w:hAnsi="Calibri" w:cs="Calibri"/>
          <w:sz w:val="24"/>
          <w:szCs w:val="24"/>
        </w:rPr>
        <w:t>d javnog bilježnika na iznos od</w:t>
      </w:r>
      <w:r w:rsidRPr="00BE101B">
        <w:rPr>
          <w:rFonts w:ascii="Calibri" w:hAnsi="Calibri" w:cs="Calibri"/>
          <w:sz w:val="24"/>
          <w:szCs w:val="24"/>
        </w:rPr>
        <w:t xml:space="preserve"> 10% vrijednosti ugovora,</w:t>
      </w:r>
      <w:r w:rsidR="007C3D8A">
        <w:rPr>
          <w:rFonts w:ascii="Calibri" w:hAnsi="Calibri" w:cs="Calibri"/>
          <w:sz w:val="24"/>
          <w:szCs w:val="24"/>
        </w:rPr>
        <w:t xml:space="preserve"> </w:t>
      </w:r>
      <w:r w:rsidRPr="00BE101B">
        <w:rPr>
          <w:rFonts w:ascii="Calibri" w:hAnsi="Calibri" w:cs="Calibri"/>
          <w:sz w:val="24"/>
          <w:szCs w:val="24"/>
        </w:rPr>
        <w:t>koje jamstvo će za potrebe ovog ugovora služiti i kao jamstvo za otklanjanje nedostatak u jamstvenom roku.</w:t>
      </w:r>
    </w:p>
    <w:p w:rsidR="00B12E55" w:rsidRDefault="00B12E55" w:rsidP="00BE101B">
      <w:pPr>
        <w:ind w:left="0"/>
        <w:jc w:val="both"/>
        <w:rPr>
          <w:rFonts w:ascii="Calibri" w:hAnsi="Calibri" w:cs="Calibri"/>
          <w:sz w:val="24"/>
          <w:szCs w:val="24"/>
        </w:rPr>
      </w:pPr>
    </w:p>
    <w:p w:rsidR="00BE101B" w:rsidRPr="00BE101B" w:rsidRDefault="00BE101B" w:rsidP="00BE101B">
      <w:pPr>
        <w:jc w:val="center"/>
        <w:rPr>
          <w:rFonts w:ascii="Calibri" w:hAnsi="Calibri" w:cs="Calibri"/>
          <w:sz w:val="24"/>
          <w:szCs w:val="24"/>
        </w:rPr>
      </w:pPr>
      <w:r w:rsidRPr="00BE101B">
        <w:rPr>
          <w:rFonts w:ascii="Calibri" w:hAnsi="Calibri" w:cs="Calibri"/>
          <w:sz w:val="24"/>
          <w:szCs w:val="24"/>
        </w:rPr>
        <w:t>Članak 9.</w:t>
      </w:r>
    </w:p>
    <w:p w:rsidR="00BE101B" w:rsidRPr="00BE101B" w:rsidRDefault="00BE101B" w:rsidP="00BE101B">
      <w:pPr>
        <w:ind w:left="0"/>
        <w:jc w:val="both"/>
        <w:rPr>
          <w:rFonts w:ascii="Calibri" w:hAnsi="Calibri" w:cs="Calibri"/>
          <w:sz w:val="24"/>
          <w:szCs w:val="24"/>
        </w:rPr>
      </w:pPr>
      <w:r w:rsidRPr="00BE101B">
        <w:rPr>
          <w:rFonts w:ascii="Calibri" w:hAnsi="Calibri" w:cs="Calibri"/>
          <w:sz w:val="24"/>
          <w:szCs w:val="24"/>
        </w:rPr>
        <w:t xml:space="preserve">Neovisno o prethodnom članku, u slučaju da izvođač ne obavi radove po ovom ugovoru u ugovorenom roku, dužan je naručitelju na ime ugovorne kazne platiti iznos od 1‰ ( slovima: </w:t>
      </w:r>
      <w:proofErr w:type="spellStart"/>
      <w:r w:rsidRPr="00BE101B">
        <w:rPr>
          <w:rFonts w:ascii="Calibri" w:hAnsi="Calibri" w:cs="Calibri"/>
          <w:sz w:val="24"/>
          <w:szCs w:val="24"/>
        </w:rPr>
        <w:lastRenderedPageBreak/>
        <w:t>jedanpromil</w:t>
      </w:r>
      <w:proofErr w:type="spellEnd"/>
      <w:r w:rsidRPr="00BE101B">
        <w:rPr>
          <w:rFonts w:ascii="Calibri" w:hAnsi="Calibri" w:cs="Calibri"/>
          <w:sz w:val="24"/>
          <w:szCs w:val="24"/>
        </w:rPr>
        <w:t xml:space="preserve"> ) od ukupno ugovorene cijene za svaki dan prekoračenja roka, ne više od 5%     (slovima: </w:t>
      </w:r>
      <w:proofErr w:type="spellStart"/>
      <w:r w:rsidRPr="00BE101B">
        <w:rPr>
          <w:rFonts w:ascii="Calibri" w:hAnsi="Calibri" w:cs="Calibri"/>
          <w:sz w:val="24"/>
          <w:szCs w:val="24"/>
        </w:rPr>
        <w:t>petposto</w:t>
      </w:r>
      <w:proofErr w:type="spellEnd"/>
      <w:r w:rsidRPr="00BE101B">
        <w:rPr>
          <w:rFonts w:ascii="Calibri" w:hAnsi="Calibri" w:cs="Calibri"/>
          <w:sz w:val="24"/>
          <w:szCs w:val="24"/>
        </w:rPr>
        <w:t xml:space="preserve"> ) od ugovorene cijene.</w:t>
      </w:r>
    </w:p>
    <w:p w:rsidR="00BE101B" w:rsidRPr="00BE101B" w:rsidRDefault="00BE101B" w:rsidP="00BE101B">
      <w:pPr>
        <w:ind w:left="0"/>
        <w:jc w:val="both"/>
        <w:rPr>
          <w:rFonts w:ascii="Calibri" w:hAnsi="Calibri" w:cs="Calibri"/>
          <w:sz w:val="24"/>
          <w:szCs w:val="24"/>
        </w:rPr>
      </w:pPr>
    </w:p>
    <w:p w:rsidR="00BE101B" w:rsidRPr="00BE101B" w:rsidRDefault="00BE101B" w:rsidP="00BE101B">
      <w:pPr>
        <w:jc w:val="center"/>
        <w:rPr>
          <w:rFonts w:ascii="Calibri" w:hAnsi="Calibri" w:cs="Calibri"/>
          <w:sz w:val="24"/>
          <w:szCs w:val="24"/>
        </w:rPr>
      </w:pPr>
      <w:r w:rsidRPr="00BE101B">
        <w:rPr>
          <w:rFonts w:ascii="Calibri" w:hAnsi="Calibri" w:cs="Calibri"/>
          <w:sz w:val="24"/>
          <w:szCs w:val="24"/>
        </w:rPr>
        <w:t>Članak 10.</w:t>
      </w:r>
    </w:p>
    <w:p w:rsidR="00BE101B" w:rsidRPr="00BE101B" w:rsidRDefault="00BE101B" w:rsidP="00BE101B">
      <w:pPr>
        <w:ind w:left="0"/>
        <w:jc w:val="both"/>
        <w:rPr>
          <w:rFonts w:ascii="Calibri" w:hAnsi="Calibri" w:cs="Calibri"/>
          <w:sz w:val="24"/>
          <w:szCs w:val="24"/>
        </w:rPr>
      </w:pPr>
      <w:r w:rsidRPr="00BE101B">
        <w:rPr>
          <w:rFonts w:ascii="Calibri" w:hAnsi="Calibri" w:cs="Calibri"/>
          <w:sz w:val="24"/>
          <w:szCs w:val="24"/>
        </w:rPr>
        <w:t>U slučaju da izvođač kasni sa izvršenjem ovog ugovora duže od 15 dana, naručitelj ima pravo otkazati ovaj ugovor u kojemu otkaz nastupa danom predaje na poštu preporučene pošiljke sa otkazom te povjeriti obavljanje neizvršenih radova po ovom ugovoru drugom izvođaču.</w:t>
      </w:r>
    </w:p>
    <w:p w:rsidR="00BE101B" w:rsidRPr="00BE101B" w:rsidRDefault="00BE101B" w:rsidP="00BE101B">
      <w:pPr>
        <w:jc w:val="both"/>
        <w:rPr>
          <w:rFonts w:ascii="Calibri" w:hAnsi="Calibri" w:cs="Calibri"/>
          <w:sz w:val="24"/>
          <w:szCs w:val="24"/>
        </w:rPr>
      </w:pPr>
    </w:p>
    <w:p w:rsidR="00BE101B" w:rsidRPr="00BE101B" w:rsidRDefault="00BE101B" w:rsidP="00BE101B">
      <w:pPr>
        <w:ind w:left="0"/>
        <w:jc w:val="both"/>
        <w:rPr>
          <w:rFonts w:ascii="Calibri" w:hAnsi="Calibri" w:cs="Calibri"/>
          <w:sz w:val="24"/>
          <w:szCs w:val="24"/>
        </w:rPr>
      </w:pPr>
      <w:r w:rsidRPr="00BE101B">
        <w:rPr>
          <w:rFonts w:ascii="Calibri" w:hAnsi="Calibri" w:cs="Calibri"/>
          <w:sz w:val="24"/>
          <w:szCs w:val="24"/>
        </w:rPr>
        <w:t>U slučaju iz prethodnog stavka, kao i u svim eventualnim okolnostima koje zaustavljaju izvršavanje ovog ugovora izvođač se obvezuje o svom trošku osigurati da nezavršeni radovi ne predstavljaju opasnost za stabilnost i bitne osobine ceste, život i zdravlje ljudi, okoliš, prirodu ili stabilnost tla na okolnom zemljištu te imovinu naručitelja ili trećih osoba.</w:t>
      </w:r>
    </w:p>
    <w:p w:rsidR="00BE101B" w:rsidRPr="00BE101B" w:rsidRDefault="00BE101B" w:rsidP="00BE101B">
      <w:pPr>
        <w:jc w:val="both"/>
        <w:rPr>
          <w:rFonts w:ascii="Calibri" w:hAnsi="Calibri" w:cs="Calibri"/>
          <w:sz w:val="24"/>
          <w:szCs w:val="24"/>
        </w:rPr>
      </w:pPr>
    </w:p>
    <w:p w:rsidR="00BE101B" w:rsidRPr="00BE101B" w:rsidRDefault="00BE101B" w:rsidP="00BE101B">
      <w:pPr>
        <w:jc w:val="center"/>
        <w:rPr>
          <w:rFonts w:ascii="Calibri" w:hAnsi="Calibri" w:cs="Calibri"/>
          <w:sz w:val="24"/>
          <w:szCs w:val="24"/>
        </w:rPr>
      </w:pPr>
      <w:r w:rsidRPr="00BE101B">
        <w:rPr>
          <w:rFonts w:ascii="Calibri" w:hAnsi="Calibri" w:cs="Calibri"/>
          <w:sz w:val="24"/>
          <w:szCs w:val="24"/>
        </w:rPr>
        <w:t>Članak 11.</w:t>
      </w:r>
    </w:p>
    <w:p w:rsidR="00BE101B" w:rsidRPr="00BE101B" w:rsidRDefault="00BE101B" w:rsidP="00BE101B">
      <w:pPr>
        <w:ind w:left="0"/>
        <w:jc w:val="both"/>
        <w:rPr>
          <w:rFonts w:ascii="Calibri" w:hAnsi="Calibri" w:cs="Calibri"/>
          <w:sz w:val="24"/>
          <w:szCs w:val="24"/>
        </w:rPr>
      </w:pPr>
      <w:r w:rsidRPr="00BE101B">
        <w:rPr>
          <w:rFonts w:ascii="Calibri" w:hAnsi="Calibri" w:cs="Calibri"/>
          <w:sz w:val="24"/>
          <w:szCs w:val="24"/>
        </w:rPr>
        <w:t>Jamstveni rok za radove po ovom ugovoru iznosi dvije godine od izvršene primopredaje, a za ugrađene materijale i proizvode vrijedi jamstveni rok proizvođača u kojem roku je izvođač dužan otkloniti uočene nedostatke o svom trošku u razumnom roku od pisane obavijesti naručitelja, a u slučaju da izvođač to ne učini naručitelj ima pravo otklanjanje nedostataka povjeriti drugom izvođaču na trošak izvođača po ovom ugovoru.</w:t>
      </w:r>
    </w:p>
    <w:p w:rsidR="00BE101B" w:rsidRPr="00BE101B" w:rsidRDefault="00BE101B" w:rsidP="00BE101B">
      <w:pPr>
        <w:jc w:val="both"/>
        <w:rPr>
          <w:rFonts w:ascii="Calibri" w:hAnsi="Calibri" w:cs="Calibri"/>
          <w:sz w:val="24"/>
          <w:szCs w:val="24"/>
        </w:rPr>
      </w:pPr>
    </w:p>
    <w:p w:rsidR="00BE101B" w:rsidRPr="00BE101B" w:rsidRDefault="00BE101B" w:rsidP="00BE101B">
      <w:pPr>
        <w:jc w:val="center"/>
        <w:rPr>
          <w:rFonts w:ascii="Calibri" w:hAnsi="Calibri" w:cs="Calibri"/>
          <w:sz w:val="24"/>
          <w:szCs w:val="24"/>
        </w:rPr>
      </w:pPr>
      <w:r w:rsidRPr="00BE101B">
        <w:rPr>
          <w:rFonts w:ascii="Calibri" w:hAnsi="Calibri" w:cs="Calibri"/>
          <w:sz w:val="24"/>
          <w:szCs w:val="24"/>
        </w:rPr>
        <w:t>Članak 12.</w:t>
      </w:r>
    </w:p>
    <w:p w:rsidR="00BE101B" w:rsidRDefault="00BE101B" w:rsidP="00B12E55">
      <w:pPr>
        <w:ind w:left="0"/>
        <w:jc w:val="both"/>
        <w:rPr>
          <w:rFonts w:ascii="Calibri" w:hAnsi="Calibri" w:cs="Calibri"/>
          <w:sz w:val="24"/>
          <w:szCs w:val="24"/>
        </w:rPr>
      </w:pPr>
      <w:r w:rsidRPr="00BE101B">
        <w:rPr>
          <w:rFonts w:ascii="Calibri" w:hAnsi="Calibri" w:cs="Calibri"/>
          <w:sz w:val="24"/>
          <w:szCs w:val="24"/>
        </w:rPr>
        <w:t>Prilikom izvršavanja ovog ugovora izvođač je dužan poduzimati uobičajene mjere sigurnosti koje sprečavaju nastanak opasnosti po naručitelja i treće osobe koje mogu nastati u izvršavanju ili u svezi s izvršavanjem ovog ugovora te je dužan naručitelju i trećim osobama naknaditi eventualnu time nastalu štetu.</w:t>
      </w:r>
    </w:p>
    <w:p w:rsidR="00B12E55" w:rsidRPr="00BE101B" w:rsidRDefault="00B12E55" w:rsidP="00B12E55">
      <w:pPr>
        <w:ind w:left="0"/>
        <w:jc w:val="both"/>
        <w:rPr>
          <w:rFonts w:ascii="Calibri" w:hAnsi="Calibri" w:cs="Calibri"/>
          <w:sz w:val="24"/>
          <w:szCs w:val="24"/>
        </w:rPr>
      </w:pPr>
    </w:p>
    <w:p w:rsidR="00BE101B" w:rsidRPr="00BE101B" w:rsidRDefault="00BE101B" w:rsidP="00BE101B">
      <w:pPr>
        <w:jc w:val="center"/>
        <w:rPr>
          <w:rFonts w:ascii="Calibri" w:hAnsi="Calibri" w:cs="Calibri"/>
          <w:sz w:val="24"/>
          <w:szCs w:val="24"/>
        </w:rPr>
      </w:pPr>
      <w:r w:rsidRPr="00BE101B">
        <w:rPr>
          <w:rFonts w:ascii="Calibri" w:hAnsi="Calibri" w:cs="Calibri"/>
          <w:sz w:val="24"/>
          <w:szCs w:val="24"/>
        </w:rPr>
        <w:t>Članak 13.</w:t>
      </w:r>
    </w:p>
    <w:p w:rsidR="00BE101B" w:rsidRPr="00BE101B" w:rsidRDefault="00BE101B" w:rsidP="00BE101B">
      <w:pPr>
        <w:ind w:left="0"/>
        <w:jc w:val="both"/>
        <w:rPr>
          <w:rFonts w:ascii="Calibri" w:hAnsi="Calibri" w:cs="Calibri"/>
          <w:sz w:val="24"/>
          <w:szCs w:val="24"/>
        </w:rPr>
      </w:pPr>
      <w:r w:rsidRPr="00BE101B">
        <w:rPr>
          <w:rFonts w:ascii="Calibri" w:hAnsi="Calibri" w:cs="Calibri"/>
          <w:sz w:val="24"/>
          <w:szCs w:val="24"/>
        </w:rPr>
        <w:t>Na ovaj ugovor se ne primjenjuju posebne uzance o građenju osim onih koje su navedene u prethodnom tekstu.</w:t>
      </w:r>
    </w:p>
    <w:p w:rsidR="00BE101B" w:rsidRPr="00BE101B" w:rsidRDefault="00BE101B" w:rsidP="00BE101B">
      <w:pPr>
        <w:jc w:val="both"/>
        <w:rPr>
          <w:rFonts w:ascii="Calibri" w:hAnsi="Calibri" w:cs="Calibri"/>
          <w:sz w:val="24"/>
          <w:szCs w:val="24"/>
        </w:rPr>
      </w:pPr>
    </w:p>
    <w:p w:rsidR="00BE101B" w:rsidRPr="00BE101B" w:rsidRDefault="00BE101B" w:rsidP="00BE101B">
      <w:pPr>
        <w:jc w:val="center"/>
        <w:rPr>
          <w:rFonts w:ascii="Calibri" w:hAnsi="Calibri" w:cs="Calibri"/>
          <w:sz w:val="24"/>
          <w:szCs w:val="24"/>
        </w:rPr>
      </w:pPr>
      <w:r w:rsidRPr="00BE101B">
        <w:rPr>
          <w:rFonts w:ascii="Calibri" w:hAnsi="Calibri" w:cs="Calibri"/>
          <w:sz w:val="24"/>
          <w:szCs w:val="24"/>
        </w:rPr>
        <w:t>Članak 14.</w:t>
      </w:r>
    </w:p>
    <w:p w:rsidR="00BE101B" w:rsidRPr="00BE101B" w:rsidRDefault="00BE101B" w:rsidP="00BE101B">
      <w:pPr>
        <w:ind w:left="0"/>
        <w:jc w:val="both"/>
        <w:rPr>
          <w:rFonts w:ascii="Calibri" w:hAnsi="Calibri" w:cs="Calibri"/>
          <w:sz w:val="24"/>
          <w:szCs w:val="24"/>
        </w:rPr>
      </w:pPr>
      <w:r w:rsidRPr="00BE101B">
        <w:rPr>
          <w:rFonts w:ascii="Calibri" w:hAnsi="Calibri" w:cs="Calibri"/>
          <w:sz w:val="24"/>
          <w:szCs w:val="24"/>
        </w:rPr>
        <w:t>Ugovorne strane će eventualne nesporazume po ovom ugovoru nastojati riješiti mirnim putem, a u suprotnom slučaju utvrđuju nadležnost suda prema sjedištu naručitelja.</w:t>
      </w:r>
    </w:p>
    <w:p w:rsidR="00BE101B" w:rsidRPr="00BE101B" w:rsidRDefault="00BE101B" w:rsidP="00BE101B">
      <w:pPr>
        <w:jc w:val="both"/>
        <w:rPr>
          <w:rFonts w:ascii="Calibri" w:hAnsi="Calibri" w:cs="Calibri"/>
          <w:sz w:val="24"/>
          <w:szCs w:val="24"/>
        </w:rPr>
      </w:pPr>
    </w:p>
    <w:p w:rsidR="00BE101B" w:rsidRPr="00BE101B" w:rsidRDefault="00BE101B" w:rsidP="00BE101B">
      <w:pPr>
        <w:jc w:val="center"/>
        <w:rPr>
          <w:rFonts w:ascii="Calibri" w:hAnsi="Calibri" w:cs="Calibri"/>
          <w:sz w:val="24"/>
          <w:szCs w:val="24"/>
        </w:rPr>
      </w:pPr>
      <w:r w:rsidRPr="00BE101B">
        <w:rPr>
          <w:rFonts w:ascii="Calibri" w:hAnsi="Calibri" w:cs="Calibri"/>
          <w:sz w:val="24"/>
          <w:szCs w:val="24"/>
        </w:rPr>
        <w:t>Članak 15.</w:t>
      </w:r>
    </w:p>
    <w:p w:rsidR="00BE101B" w:rsidRPr="00BE101B" w:rsidRDefault="00BE101B" w:rsidP="00BE101B">
      <w:pPr>
        <w:ind w:left="0"/>
        <w:jc w:val="both"/>
        <w:rPr>
          <w:rFonts w:ascii="Calibri" w:hAnsi="Calibri" w:cs="Calibri"/>
          <w:sz w:val="24"/>
          <w:szCs w:val="24"/>
        </w:rPr>
      </w:pPr>
      <w:r w:rsidRPr="00BE101B">
        <w:rPr>
          <w:rFonts w:ascii="Calibri" w:hAnsi="Calibri" w:cs="Calibri"/>
          <w:sz w:val="24"/>
          <w:szCs w:val="24"/>
        </w:rPr>
        <w:t>Ovaj ugovor sačinjen je u 4 ( četiri ) istovjetna primjerka, od kojih svaka ugovorna strana prima po 2 ( dva ) primjerka.</w:t>
      </w:r>
    </w:p>
    <w:p w:rsidR="00BE101B" w:rsidRPr="00BE101B" w:rsidRDefault="00BE101B" w:rsidP="00BE101B">
      <w:pPr>
        <w:jc w:val="both"/>
        <w:rPr>
          <w:rFonts w:ascii="Calibri" w:hAnsi="Calibri" w:cs="Calibri"/>
          <w:sz w:val="24"/>
          <w:szCs w:val="24"/>
        </w:rPr>
      </w:pPr>
    </w:p>
    <w:p w:rsidR="00BE101B" w:rsidRPr="00BE101B" w:rsidRDefault="00BE101B" w:rsidP="00BE101B">
      <w:pPr>
        <w:ind w:left="0"/>
        <w:jc w:val="both"/>
        <w:rPr>
          <w:rFonts w:ascii="Calibri" w:hAnsi="Calibri" w:cs="Calibri"/>
          <w:sz w:val="24"/>
          <w:szCs w:val="24"/>
        </w:rPr>
      </w:pPr>
      <w:r w:rsidRPr="00BE101B">
        <w:rPr>
          <w:rFonts w:ascii="Calibri" w:hAnsi="Calibri" w:cs="Calibri"/>
          <w:sz w:val="24"/>
          <w:szCs w:val="24"/>
        </w:rPr>
        <w:t>U znak prihvata prava i obveza iz ovog ugovora zakonski zastupnici ugovornih strana isti potpisuju i ovjeravaju pečatom.</w:t>
      </w:r>
    </w:p>
    <w:p w:rsidR="00BE101B" w:rsidRPr="00BE101B" w:rsidRDefault="00BE101B" w:rsidP="00BE101B">
      <w:pPr>
        <w:jc w:val="both"/>
        <w:rPr>
          <w:rFonts w:ascii="Calibri" w:hAnsi="Calibri" w:cs="Calibri"/>
          <w:sz w:val="24"/>
          <w:szCs w:val="24"/>
        </w:rPr>
      </w:pPr>
    </w:p>
    <w:p w:rsidR="00BE101B" w:rsidRPr="00BE101B" w:rsidRDefault="00BE101B" w:rsidP="00BE101B">
      <w:pPr>
        <w:jc w:val="both"/>
        <w:rPr>
          <w:rFonts w:ascii="Calibri" w:hAnsi="Calibri" w:cs="Calibri"/>
          <w:sz w:val="24"/>
          <w:szCs w:val="24"/>
        </w:rPr>
      </w:pPr>
    </w:p>
    <w:p w:rsidR="00BE101B" w:rsidRPr="00BE101B" w:rsidRDefault="00BE101B" w:rsidP="00BE101B">
      <w:pPr>
        <w:jc w:val="both"/>
        <w:rPr>
          <w:rFonts w:ascii="Calibri" w:hAnsi="Calibri" w:cs="Calibri"/>
          <w:sz w:val="24"/>
          <w:szCs w:val="24"/>
        </w:rPr>
      </w:pPr>
      <w:r w:rsidRPr="00BE101B">
        <w:rPr>
          <w:rFonts w:ascii="Calibri" w:hAnsi="Calibri" w:cs="Calibri"/>
          <w:sz w:val="24"/>
          <w:szCs w:val="24"/>
        </w:rPr>
        <w:t>IZVOĐAČ</w:t>
      </w:r>
      <w:r w:rsidRPr="00BE101B">
        <w:rPr>
          <w:rFonts w:ascii="Calibri" w:hAnsi="Calibri" w:cs="Calibri"/>
          <w:sz w:val="24"/>
          <w:szCs w:val="24"/>
        </w:rPr>
        <w:tab/>
      </w:r>
      <w:r w:rsidRPr="00BE101B">
        <w:rPr>
          <w:rFonts w:ascii="Calibri" w:hAnsi="Calibri" w:cs="Calibri"/>
          <w:sz w:val="24"/>
          <w:szCs w:val="24"/>
        </w:rPr>
        <w:tab/>
      </w:r>
      <w:r w:rsidRPr="00BE101B">
        <w:rPr>
          <w:rFonts w:ascii="Calibri" w:hAnsi="Calibri" w:cs="Calibri"/>
          <w:sz w:val="24"/>
          <w:szCs w:val="24"/>
        </w:rPr>
        <w:tab/>
      </w:r>
      <w:r w:rsidRPr="00BE101B">
        <w:rPr>
          <w:rFonts w:ascii="Calibri" w:hAnsi="Calibri" w:cs="Calibri"/>
          <w:sz w:val="24"/>
          <w:szCs w:val="24"/>
        </w:rPr>
        <w:tab/>
      </w:r>
      <w:r w:rsidRPr="00BE101B">
        <w:rPr>
          <w:rFonts w:ascii="Calibri" w:hAnsi="Calibri" w:cs="Calibri"/>
          <w:sz w:val="24"/>
          <w:szCs w:val="24"/>
        </w:rPr>
        <w:tab/>
      </w:r>
      <w:r w:rsidRPr="00BE101B">
        <w:rPr>
          <w:rFonts w:ascii="Calibri" w:hAnsi="Calibri" w:cs="Calibri"/>
          <w:sz w:val="24"/>
          <w:szCs w:val="24"/>
        </w:rPr>
        <w:tab/>
      </w:r>
      <w:r w:rsidRPr="00BE101B">
        <w:rPr>
          <w:rFonts w:ascii="Calibri" w:hAnsi="Calibri" w:cs="Calibri"/>
          <w:sz w:val="24"/>
          <w:szCs w:val="24"/>
        </w:rPr>
        <w:tab/>
        <w:t xml:space="preserve">               NARUČITELJ</w:t>
      </w:r>
    </w:p>
    <w:p w:rsidR="00BE101B" w:rsidRPr="00BE101B" w:rsidRDefault="00BE101B" w:rsidP="00BE101B">
      <w:pPr>
        <w:jc w:val="both"/>
        <w:rPr>
          <w:rFonts w:ascii="Calibri" w:hAnsi="Calibri" w:cs="Calibri"/>
          <w:sz w:val="24"/>
          <w:szCs w:val="24"/>
        </w:rPr>
      </w:pPr>
    </w:p>
    <w:p w:rsidR="001A43EA" w:rsidRPr="00B54583" w:rsidRDefault="00BE101B" w:rsidP="00B54583">
      <w:pPr>
        <w:ind w:left="0"/>
        <w:jc w:val="both"/>
        <w:rPr>
          <w:rFonts w:ascii="Calibri" w:hAnsi="Calibri" w:cs="Calibri"/>
          <w:sz w:val="24"/>
          <w:szCs w:val="24"/>
        </w:rPr>
      </w:pPr>
      <w:r w:rsidRPr="00BE101B">
        <w:rPr>
          <w:rFonts w:ascii="Calibri" w:hAnsi="Calibri" w:cs="Calibri"/>
          <w:sz w:val="24"/>
          <w:szCs w:val="24"/>
        </w:rPr>
        <w:t>_________________________                                                     ____________________________</w:t>
      </w:r>
    </w:p>
    <w:p w:rsidR="001A43EA" w:rsidRDefault="001A43EA" w:rsidP="007C3D8A">
      <w:pPr>
        <w:ind w:left="0"/>
        <w:rPr>
          <w:rFonts w:ascii="Calibri" w:hAnsi="Calibri"/>
          <w:sz w:val="24"/>
          <w:szCs w:val="24"/>
        </w:rPr>
      </w:pPr>
    </w:p>
    <w:p w:rsidR="00570F25" w:rsidRDefault="00570F25" w:rsidP="007C3D8A">
      <w:pPr>
        <w:ind w:left="0"/>
        <w:rPr>
          <w:rFonts w:ascii="Calibri" w:hAnsi="Calibri"/>
          <w:sz w:val="24"/>
          <w:szCs w:val="24"/>
        </w:rPr>
      </w:pPr>
    </w:p>
    <w:p w:rsidR="00570F25" w:rsidRDefault="00570F25" w:rsidP="007C3D8A">
      <w:pPr>
        <w:ind w:left="0"/>
        <w:rPr>
          <w:rFonts w:ascii="Calibri" w:hAnsi="Calibri"/>
          <w:sz w:val="24"/>
          <w:szCs w:val="24"/>
        </w:rPr>
      </w:pPr>
    </w:p>
    <w:p w:rsidR="001F12F8" w:rsidRDefault="001F12F8" w:rsidP="007C3D8A">
      <w:pPr>
        <w:ind w:left="0"/>
        <w:rPr>
          <w:rFonts w:ascii="Calibri" w:hAnsi="Calibri"/>
          <w:sz w:val="24"/>
          <w:szCs w:val="24"/>
        </w:rPr>
      </w:pPr>
    </w:p>
    <w:p w:rsidR="0074357E" w:rsidRPr="002135C9" w:rsidRDefault="0074357E" w:rsidP="0074357E">
      <w:pPr>
        <w:spacing w:line="276" w:lineRule="auto"/>
        <w:jc w:val="both"/>
        <w:rPr>
          <w:rFonts w:asciiTheme="minorHAnsi" w:hAnsiTheme="minorHAnsi"/>
          <w:i/>
          <w:sz w:val="24"/>
          <w:szCs w:val="24"/>
        </w:rPr>
      </w:pPr>
    </w:p>
    <w:sectPr w:rsidR="0074357E" w:rsidRPr="002135C9" w:rsidSect="00087E0F">
      <w:footerReference w:type="default" r:id="rId12"/>
      <w:pgSz w:w="11909" w:h="16834" w:code="9"/>
      <w:pgMar w:top="1276" w:right="1136" w:bottom="993" w:left="1418" w:header="706" w:footer="706" w:gutter="0"/>
      <w:pgNumType w:start="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FD2" w:rsidRDefault="00040FD2" w:rsidP="00843D9D">
      <w:r>
        <w:separator/>
      </w:r>
    </w:p>
  </w:endnote>
  <w:endnote w:type="continuationSeparator" w:id="1">
    <w:p w:rsidR="00040FD2" w:rsidRDefault="00040FD2" w:rsidP="00843D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ymbol"/>
    <w:charset w:val="00"/>
    <w:family w:val="auto"/>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Dutch801 Rm BT">
    <w:altName w:val="Times New Roman"/>
    <w:charset w:val="00"/>
    <w:family w:val="roman"/>
    <w:pitch w:val="variable"/>
    <w:sig w:usb0="00000087" w:usb1="00000000" w:usb2="00000000" w:usb3="00000000" w:csb0="0000001B" w:csb1="00000000"/>
  </w:font>
  <w:font w:name="Geometr706 Md BT">
    <w:altName w:val="Arial"/>
    <w:charset w:val="00"/>
    <w:family w:val="swiss"/>
    <w:pitch w:val="variable"/>
    <w:sig w:usb0="00000003" w:usb1="00000000" w:usb2="00000000" w:usb3="00000000" w:csb0="00000001" w:csb1="00000000"/>
  </w:font>
  <w:font w:name="HRAvantgard">
    <w:altName w:val="Times New Roman"/>
    <w:charset w:val="00"/>
    <w:family w:val="auto"/>
    <w:pitch w:val="variable"/>
    <w:sig w:usb0="00000003" w:usb1="00000000" w:usb2="00000000" w:usb3="00000000" w:csb0="00000001" w:csb1="00000000"/>
  </w:font>
  <w:font w:name="HR_Swiss">
    <w:altName w:val="Times New Roman"/>
    <w:panose1 w:val="00000000000000000000"/>
    <w:charset w:val="00"/>
    <w:family w:val="auto"/>
    <w:notTrueType/>
    <w:pitch w:val="default"/>
    <w:sig w:usb0="00000003" w:usb1="00000000" w:usb2="00000000" w:usb3="00000000" w:csb0="00000001" w:csb1="00000000"/>
  </w:font>
  <w:font w:name="Univers_PC">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FD2" w:rsidRDefault="00040FD2">
    <w:pPr>
      <w:pStyle w:val="Podnoje"/>
      <w:jc w:val="center"/>
    </w:pPr>
  </w:p>
  <w:p w:rsidR="00040FD2" w:rsidRDefault="00040FD2">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FD2" w:rsidRDefault="00040FD2" w:rsidP="00843D9D">
      <w:r>
        <w:separator/>
      </w:r>
    </w:p>
  </w:footnote>
  <w:footnote w:type="continuationSeparator" w:id="1">
    <w:p w:rsidR="00040FD2" w:rsidRDefault="00040FD2" w:rsidP="00843D9D">
      <w:r>
        <w:continuationSeparator/>
      </w:r>
    </w:p>
  </w:footnote>
  <w:footnote w:id="2">
    <w:p w:rsidR="00040FD2" w:rsidRPr="004A51D2" w:rsidRDefault="00040FD2" w:rsidP="00944522">
      <w:pPr>
        <w:pStyle w:val="Tekstfusnote"/>
        <w:rPr>
          <w:rFonts w:ascii="Arial" w:hAnsi="Arial" w:cs="Arial"/>
          <w:lang w:val="hr-HR"/>
        </w:rPr>
      </w:pPr>
      <w:r w:rsidRPr="004A51D2">
        <w:rPr>
          <w:rStyle w:val="Referencafusnote"/>
          <w:rFonts w:ascii="Arial" w:hAnsi="Arial" w:cs="Arial"/>
          <w:lang w:val="hr-HR"/>
        </w:rPr>
        <w:footnoteRef/>
      </w:r>
      <w:r>
        <w:rPr>
          <w:rFonts w:ascii="Arial" w:hAnsi="Arial" w:cs="Arial"/>
          <w:lang w:val="hr-HR"/>
        </w:rPr>
        <w:t>I</w:t>
      </w:r>
      <w:r w:rsidRPr="004A51D2">
        <w:rPr>
          <w:rFonts w:ascii="Arial" w:hAnsi="Arial" w:cs="Arial"/>
          <w:lang w:val="hr-HR"/>
        </w:rPr>
        <w:t>li nacionalni identifikacijski broj prema zemlji sjedišta gospodarskog subjekta, ako je primjenjivo</w:t>
      </w:r>
      <w:r>
        <w:rPr>
          <w:rFonts w:ascii="Arial" w:hAnsi="Arial" w:cs="Arial"/>
          <w:lang w:val="hr-HR"/>
        </w:rPr>
        <w:t>.</w:t>
      </w:r>
    </w:p>
  </w:footnote>
  <w:footnote w:id="3">
    <w:p w:rsidR="00040FD2" w:rsidRPr="00076B49" w:rsidRDefault="00040FD2" w:rsidP="00944522">
      <w:pPr>
        <w:pStyle w:val="Tekstfusnote"/>
        <w:rPr>
          <w:rFonts w:ascii="Arial" w:hAnsi="Arial" w:cs="Arial"/>
          <w:lang w:val="hr-HR"/>
        </w:rPr>
      </w:pPr>
      <w:r w:rsidRPr="00CC1CAA">
        <w:rPr>
          <w:rStyle w:val="Referencafusnote"/>
          <w:rFonts w:ascii="Arial" w:hAnsi="Arial" w:cs="Arial"/>
        </w:rPr>
        <w:footnoteRef/>
      </w:r>
      <w:r w:rsidRPr="00CC1CAA">
        <w:rPr>
          <w:rFonts w:ascii="Arial" w:hAnsi="Arial" w:cs="Arial"/>
          <w:lang w:val="hr-HR"/>
        </w:rPr>
        <w:t xml:space="preserve">Ako ponuditelj nije u sustavu PDV-a ili je predmet nabave oslobođen PDV-a, </w:t>
      </w:r>
      <w:r>
        <w:rPr>
          <w:rFonts w:ascii="Arial" w:hAnsi="Arial" w:cs="Arial"/>
          <w:lang w:val="hr-HR"/>
        </w:rPr>
        <w:t xml:space="preserve">rubriku ostaviti </w:t>
      </w:r>
      <w:r w:rsidRPr="00CC1CAA">
        <w:rPr>
          <w:rFonts w:ascii="Arial" w:hAnsi="Arial" w:cs="Arial"/>
          <w:lang w:val="hr-HR"/>
        </w:rPr>
        <w:t>prazno</w:t>
      </w:r>
      <w:r>
        <w:rPr>
          <w:rFonts w:ascii="Arial" w:hAnsi="Arial" w:cs="Arial"/>
          <w:lang w:val="hr-HR"/>
        </w:rPr>
        <w:t>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0ADA"/>
    <w:multiLevelType w:val="hybridMultilevel"/>
    <w:tmpl w:val="7E9CB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891072"/>
    <w:multiLevelType w:val="multilevel"/>
    <w:tmpl w:val="3F68C3E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nsid w:val="09180687"/>
    <w:multiLevelType w:val="hybridMultilevel"/>
    <w:tmpl w:val="2D2C6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687B64"/>
    <w:multiLevelType w:val="hybridMultilevel"/>
    <w:tmpl w:val="952A0160"/>
    <w:lvl w:ilvl="0" w:tplc="76287B60">
      <w:start w:val="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7427E2F"/>
    <w:multiLevelType w:val="multilevel"/>
    <w:tmpl w:val="DA1C2506"/>
    <w:lvl w:ilvl="0">
      <w:start w:val="1"/>
      <w:numFmt w:val="decimal"/>
      <w:pStyle w:val="Heading2bullet"/>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1958026A"/>
    <w:multiLevelType w:val="multilevel"/>
    <w:tmpl w:val="A7C82C2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nsid w:val="1BB77369"/>
    <w:multiLevelType w:val="hybridMultilevel"/>
    <w:tmpl w:val="8458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4F12E0"/>
    <w:multiLevelType w:val="multilevel"/>
    <w:tmpl w:val="79145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30D173C4"/>
    <w:multiLevelType w:val="hybridMultilevel"/>
    <w:tmpl w:val="995AB1FA"/>
    <w:lvl w:ilvl="0" w:tplc="BAA84FCC">
      <w:start w:val="9"/>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42A5CFC"/>
    <w:multiLevelType w:val="hybridMultilevel"/>
    <w:tmpl w:val="F80EC130"/>
    <w:lvl w:ilvl="0" w:tplc="3210D918">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5E72740"/>
    <w:multiLevelType w:val="hybridMultilevel"/>
    <w:tmpl w:val="AAE0EC7A"/>
    <w:lvl w:ilvl="0" w:tplc="041A000F">
      <w:start w:val="1"/>
      <w:numFmt w:val="decimal"/>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1">
    <w:nsid w:val="3D147286"/>
    <w:multiLevelType w:val="hybridMultilevel"/>
    <w:tmpl w:val="B3C891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41FA6705"/>
    <w:multiLevelType w:val="hybridMultilevel"/>
    <w:tmpl w:val="37004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C7196A"/>
    <w:multiLevelType w:val="hybridMultilevel"/>
    <w:tmpl w:val="72802C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48EC530D"/>
    <w:multiLevelType w:val="hybridMultilevel"/>
    <w:tmpl w:val="5860EC72"/>
    <w:lvl w:ilvl="0" w:tplc="3014CE28">
      <w:start w:val="2"/>
      <w:numFmt w:val="bullet"/>
      <w:lvlText w:val="-"/>
      <w:lvlJc w:val="left"/>
      <w:pPr>
        <w:ind w:left="411" w:hanging="360"/>
      </w:pPr>
      <w:rPr>
        <w:rFonts w:ascii="Arial" w:eastAsia="Times New Roman" w:hAnsi="Arial" w:cs="Arial" w:hint="default"/>
      </w:rPr>
    </w:lvl>
    <w:lvl w:ilvl="1" w:tplc="041A0003" w:tentative="1">
      <w:start w:val="1"/>
      <w:numFmt w:val="bullet"/>
      <w:lvlText w:val="o"/>
      <w:lvlJc w:val="left"/>
      <w:pPr>
        <w:ind w:left="1131" w:hanging="360"/>
      </w:pPr>
      <w:rPr>
        <w:rFonts w:ascii="Courier New" w:hAnsi="Courier New" w:cs="Courier New" w:hint="default"/>
      </w:rPr>
    </w:lvl>
    <w:lvl w:ilvl="2" w:tplc="041A0005" w:tentative="1">
      <w:start w:val="1"/>
      <w:numFmt w:val="bullet"/>
      <w:lvlText w:val=""/>
      <w:lvlJc w:val="left"/>
      <w:pPr>
        <w:ind w:left="1851" w:hanging="360"/>
      </w:pPr>
      <w:rPr>
        <w:rFonts w:ascii="Wingdings" w:hAnsi="Wingdings" w:hint="default"/>
      </w:rPr>
    </w:lvl>
    <w:lvl w:ilvl="3" w:tplc="041A0001" w:tentative="1">
      <w:start w:val="1"/>
      <w:numFmt w:val="bullet"/>
      <w:lvlText w:val=""/>
      <w:lvlJc w:val="left"/>
      <w:pPr>
        <w:ind w:left="2571" w:hanging="360"/>
      </w:pPr>
      <w:rPr>
        <w:rFonts w:ascii="Symbol" w:hAnsi="Symbol" w:hint="default"/>
      </w:rPr>
    </w:lvl>
    <w:lvl w:ilvl="4" w:tplc="041A0003" w:tentative="1">
      <w:start w:val="1"/>
      <w:numFmt w:val="bullet"/>
      <w:lvlText w:val="o"/>
      <w:lvlJc w:val="left"/>
      <w:pPr>
        <w:ind w:left="3291" w:hanging="360"/>
      </w:pPr>
      <w:rPr>
        <w:rFonts w:ascii="Courier New" w:hAnsi="Courier New" w:cs="Courier New" w:hint="default"/>
      </w:rPr>
    </w:lvl>
    <w:lvl w:ilvl="5" w:tplc="041A0005" w:tentative="1">
      <w:start w:val="1"/>
      <w:numFmt w:val="bullet"/>
      <w:lvlText w:val=""/>
      <w:lvlJc w:val="left"/>
      <w:pPr>
        <w:ind w:left="4011" w:hanging="360"/>
      </w:pPr>
      <w:rPr>
        <w:rFonts w:ascii="Wingdings" w:hAnsi="Wingdings" w:hint="default"/>
      </w:rPr>
    </w:lvl>
    <w:lvl w:ilvl="6" w:tplc="041A0001" w:tentative="1">
      <w:start w:val="1"/>
      <w:numFmt w:val="bullet"/>
      <w:lvlText w:val=""/>
      <w:lvlJc w:val="left"/>
      <w:pPr>
        <w:ind w:left="4731" w:hanging="360"/>
      </w:pPr>
      <w:rPr>
        <w:rFonts w:ascii="Symbol" w:hAnsi="Symbol" w:hint="default"/>
      </w:rPr>
    </w:lvl>
    <w:lvl w:ilvl="7" w:tplc="041A0003" w:tentative="1">
      <w:start w:val="1"/>
      <w:numFmt w:val="bullet"/>
      <w:lvlText w:val="o"/>
      <w:lvlJc w:val="left"/>
      <w:pPr>
        <w:ind w:left="5451" w:hanging="360"/>
      </w:pPr>
      <w:rPr>
        <w:rFonts w:ascii="Courier New" w:hAnsi="Courier New" w:cs="Courier New" w:hint="default"/>
      </w:rPr>
    </w:lvl>
    <w:lvl w:ilvl="8" w:tplc="041A0005" w:tentative="1">
      <w:start w:val="1"/>
      <w:numFmt w:val="bullet"/>
      <w:lvlText w:val=""/>
      <w:lvlJc w:val="left"/>
      <w:pPr>
        <w:ind w:left="6171" w:hanging="360"/>
      </w:pPr>
      <w:rPr>
        <w:rFonts w:ascii="Wingdings" w:hAnsi="Wingdings" w:hint="default"/>
      </w:rPr>
    </w:lvl>
  </w:abstractNum>
  <w:abstractNum w:abstractNumId="15">
    <w:nsid w:val="4B042C82"/>
    <w:multiLevelType w:val="hybridMultilevel"/>
    <w:tmpl w:val="5E263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01C02B8"/>
    <w:multiLevelType w:val="hybridMultilevel"/>
    <w:tmpl w:val="07F8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160901"/>
    <w:multiLevelType w:val="hybridMultilevel"/>
    <w:tmpl w:val="09AEBEEC"/>
    <w:lvl w:ilvl="0" w:tplc="05668C0A">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nsid w:val="531A54C6"/>
    <w:multiLevelType w:val="hybridMultilevel"/>
    <w:tmpl w:val="00C037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04E5547"/>
    <w:multiLevelType w:val="hybridMultilevel"/>
    <w:tmpl w:val="2758B4A8"/>
    <w:lvl w:ilvl="0" w:tplc="672EBF1E">
      <w:start w:val="1"/>
      <w:numFmt w:val="bullet"/>
      <w:lvlText w:val="-"/>
      <w:lvlJc w:val="left"/>
      <w:pPr>
        <w:ind w:left="720" w:hanging="360"/>
      </w:pPr>
      <w:rPr>
        <w:rFonts w:ascii="Calibri" w:eastAsia="Times New Roman" w:hAnsi="Calibri" w:cs="Calibri"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6DD843ED"/>
    <w:multiLevelType w:val="hybridMultilevel"/>
    <w:tmpl w:val="F084B6D4"/>
    <w:lvl w:ilvl="0" w:tplc="18642B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1904C4"/>
    <w:multiLevelType w:val="hybridMultilevel"/>
    <w:tmpl w:val="74626E0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22">
    <w:nsid w:val="7D493488"/>
    <w:multiLevelType w:val="hybridMultilevel"/>
    <w:tmpl w:val="205247C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4"/>
  </w:num>
  <w:num w:numId="2">
    <w:abstractNumId w:val="9"/>
  </w:num>
  <w:num w:numId="3">
    <w:abstractNumId w:val="10"/>
  </w:num>
  <w:num w:numId="4">
    <w:abstractNumId w:val="3"/>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1"/>
  </w:num>
  <w:num w:numId="8">
    <w:abstractNumId w:val="0"/>
  </w:num>
  <w:num w:numId="9">
    <w:abstractNumId w:val="2"/>
  </w:num>
  <w:num w:numId="10">
    <w:abstractNumId w:val="15"/>
  </w:num>
  <w:num w:numId="11">
    <w:abstractNumId w:val="6"/>
  </w:num>
  <w:num w:numId="12">
    <w:abstractNumId w:val="13"/>
  </w:num>
  <w:num w:numId="13">
    <w:abstractNumId w:val="16"/>
  </w:num>
  <w:num w:numId="14">
    <w:abstractNumId w:val="19"/>
  </w:num>
  <w:num w:numId="15">
    <w:abstractNumId w:val="7"/>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8"/>
  </w:num>
  <w:num w:numId="20">
    <w:abstractNumId w:val="12"/>
  </w:num>
  <w:num w:numId="21">
    <w:abstractNumId w:val="11"/>
  </w:num>
  <w:num w:numId="22">
    <w:abstractNumId w:val="1"/>
  </w:num>
  <w:num w:numId="23">
    <w:abstractNumId w:val="5"/>
  </w:num>
  <w:num w:numId="24">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4753"/>
  </w:hdrShapeDefaults>
  <w:footnotePr>
    <w:footnote w:id="0"/>
    <w:footnote w:id="1"/>
  </w:footnotePr>
  <w:endnotePr>
    <w:endnote w:id="0"/>
    <w:endnote w:id="1"/>
  </w:endnotePr>
  <w:compat/>
  <w:rsids>
    <w:rsidRoot w:val="00564731"/>
    <w:rsid w:val="000007C2"/>
    <w:rsid w:val="000128DB"/>
    <w:rsid w:val="00014860"/>
    <w:rsid w:val="000171F2"/>
    <w:rsid w:val="00023E03"/>
    <w:rsid w:val="00025B16"/>
    <w:rsid w:val="0002606E"/>
    <w:rsid w:val="00031C4B"/>
    <w:rsid w:val="00032621"/>
    <w:rsid w:val="00033E03"/>
    <w:rsid w:val="00037A4F"/>
    <w:rsid w:val="00040FD2"/>
    <w:rsid w:val="00053752"/>
    <w:rsid w:val="00062753"/>
    <w:rsid w:val="00062C3D"/>
    <w:rsid w:val="00065217"/>
    <w:rsid w:val="000667E9"/>
    <w:rsid w:val="00067124"/>
    <w:rsid w:val="000672F6"/>
    <w:rsid w:val="00072C70"/>
    <w:rsid w:val="00075B4F"/>
    <w:rsid w:val="00076B49"/>
    <w:rsid w:val="00084FF7"/>
    <w:rsid w:val="00085EB6"/>
    <w:rsid w:val="00087E0F"/>
    <w:rsid w:val="00090EFB"/>
    <w:rsid w:val="000A1809"/>
    <w:rsid w:val="000A4FA5"/>
    <w:rsid w:val="000A6593"/>
    <w:rsid w:val="000B64AF"/>
    <w:rsid w:val="000C3492"/>
    <w:rsid w:val="000C4E69"/>
    <w:rsid w:val="000C56B0"/>
    <w:rsid w:val="000D4D1A"/>
    <w:rsid w:val="000F5C4A"/>
    <w:rsid w:val="000F6C9A"/>
    <w:rsid w:val="000F7679"/>
    <w:rsid w:val="001009DB"/>
    <w:rsid w:val="001018E5"/>
    <w:rsid w:val="00105AF6"/>
    <w:rsid w:val="0010754E"/>
    <w:rsid w:val="00112A5D"/>
    <w:rsid w:val="0013049D"/>
    <w:rsid w:val="00130620"/>
    <w:rsid w:val="00132991"/>
    <w:rsid w:val="001334D1"/>
    <w:rsid w:val="0013643D"/>
    <w:rsid w:val="00137A29"/>
    <w:rsid w:val="00143CB4"/>
    <w:rsid w:val="0015077E"/>
    <w:rsid w:val="00153630"/>
    <w:rsid w:val="00153C5E"/>
    <w:rsid w:val="001631A5"/>
    <w:rsid w:val="0016711B"/>
    <w:rsid w:val="00167CD7"/>
    <w:rsid w:val="00170C2F"/>
    <w:rsid w:val="00172508"/>
    <w:rsid w:val="00172C27"/>
    <w:rsid w:val="001730D3"/>
    <w:rsid w:val="00173B3C"/>
    <w:rsid w:val="0018159C"/>
    <w:rsid w:val="00181F59"/>
    <w:rsid w:val="00182B18"/>
    <w:rsid w:val="00197F82"/>
    <w:rsid w:val="001A0EC2"/>
    <w:rsid w:val="001A43EA"/>
    <w:rsid w:val="001B5E13"/>
    <w:rsid w:val="001C0414"/>
    <w:rsid w:val="001C3B6E"/>
    <w:rsid w:val="001C3B9F"/>
    <w:rsid w:val="001C3D1F"/>
    <w:rsid w:val="001C7110"/>
    <w:rsid w:val="001C7F48"/>
    <w:rsid w:val="001D1439"/>
    <w:rsid w:val="001D56A0"/>
    <w:rsid w:val="001D64CA"/>
    <w:rsid w:val="001E4F4F"/>
    <w:rsid w:val="001E5AE6"/>
    <w:rsid w:val="001E5B31"/>
    <w:rsid w:val="001E692C"/>
    <w:rsid w:val="001E6E31"/>
    <w:rsid w:val="001E7CCA"/>
    <w:rsid w:val="001F12F8"/>
    <w:rsid w:val="001F198E"/>
    <w:rsid w:val="001F1F2E"/>
    <w:rsid w:val="001F32EB"/>
    <w:rsid w:val="001F3347"/>
    <w:rsid w:val="001F7330"/>
    <w:rsid w:val="00204390"/>
    <w:rsid w:val="002060A5"/>
    <w:rsid w:val="002121BD"/>
    <w:rsid w:val="002132CA"/>
    <w:rsid w:val="002135C9"/>
    <w:rsid w:val="0022196F"/>
    <w:rsid w:val="00223C85"/>
    <w:rsid w:val="002251F4"/>
    <w:rsid w:val="0023565B"/>
    <w:rsid w:val="00235C2C"/>
    <w:rsid w:val="00237360"/>
    <w:rsid w:val="002404A5"/>
    <w:rsid w:val="00245900"/>
    <w:rsid w:val="00254054"/>
    <w:rsid w:val="00256DFF"/>
    <w:rsid w:val="00257087"/>
    <w:rsid w:val="002573F6"/>
    <w:rsid w:val="0026070A"/>
    <w:rsid w:val="00261AD9"/>
    <w:rsid w:val="0027047F"/>
    <w:rsid w:val="00273BB7"/>
    <w:rsid w:val="00277512"/>
    <w:rsid w:val="0028038E"/>
    <w:rsid w:val="00281E45"/>
    <w:rsid w:val="00291EFC"/>
    <w:rsid w:val="00297B02"/>
    <w:rsid w:val="002A5443"/>
    <w:rsid w:val="002A7DFD"/>
    <w:rsid w:val="002B07B4"/>
    <w:rsid w:val="002B38C5"/>
    <w:rsid w:val="002C40C7"/>
    <w:rsid w:val="002C4FA3"/>
    <w:rsid w:val="002D1C36"/>
    <w:rsid w:val="002D4374"/>
    <w:rsid w:val="002E2F29"/>
    <w:rsid w:val="002E7D39"/>
    <w:rsid w:val="002F365F"/>
    <w:rsid w:val="002F3C0B"/>
    <w:rsid w:val="00306B80"/>
    <w:rsid w:val="00307736"/>
    <w:rsid w:val="00323F2D"/>
    <w:rsid w:val="00325ACC"/>
    <w:rsid w:val="00331D55"/>
    <w:rsid w:val="0033313E"/>
    <w:rsid w:val="0033419C"/>
    <w:rsid w:val="00334649"/>
    <w:rsid w:val="00351BE0"/>
    <w:rsid w:val="0035252C"/>
    <w:rsid w:val="003540F8"/>
    <w:rsid w:val="003577C4"/>
    <w:rsid w:val="00357E8D"/>
    <w:rsid w:val="0036216C"/>
    <w:rsid w:val="00362F19"/>
    <w:rsid w:val="003640D8"/>
    <w:rsid w:val="00375FF0"/>
    <w:rsid w:val="00393F47"/>
    <w:rsid w:val="00395AD9"/>
    <w:rsid w:val="003979EC"/>
    <w:rsid w:val="003A6113"/>
    <w:rsid w:val="003B49DA"/>
    <w:rsid w:val="003B5979"/>
    <w:rsid w:val="003C1FE1"/>
    <w:rsid w:val="003C76D8"/>
    <w:rsid w:val="003D31A8"/>
    <w:rsid w:val="003E1C3D"/>
    <w:rsid w:val="003E2CEF"/>
    <w:rsid w:val="003F31BE"/>
    <w:rsid w:val="003F6E21"/>
    <w:rsid w:val="004033B0"/>
    <w:rsid w:val="004055A3"/>
    <w:rsid w:val="004110E1"/>
    <w:rsid w:val="004127C6"/>
    <w:rsid w:val="0041308E"/>
    <w:rsid w:val="0041747B"/>
    <w:rsid w:val="00430B9F"/>
    <w:rsid w:val="00430E5D"/>
    <w:rsid w:val="0043147D"/>
    <w:rsid w:val="00431675"/>
    <w:rsid w:val="00437358"/>
    <w:rsid w:val="00447E84"/>
    <w:rsid w:val="004515F1"/>
    <w:rsid w:val="00452301"/>
    <w:rsid w:val="00453B5A"/>
    <w:rsid w:val="00457D4B"/>
    <w:rsid w:val="004665E2"/>
    <w:rsid w:val="00466942"/>
    <w:rsid w:val="0048613A"/>
    <w:rsid w:val="004913F8"/>
    <w:rsid w:val="00491A13"/>
    <w:rsid w:val="00492A78"/>
    <w:rsid w:val="00492BEE"/>
    <w:rsid w:val="004951B0"/>
    <w:rsid w:val="004A31F9"/>
    <w:rsid w:val="004A3415"/>
    <w:rsid w:val="004A4001"/>
    <w:rsid w:val="004A4DBA"/>
    <w:rsid w:val="004A7A4A"/>
    <w:rsid w:val="004B10F1"/>
    <w:rsid w:val="004B1B61"/>
    <w:rsid w:val="004B2391"/>
    <w:rsid w:val="004B2D7F"/>
    <w:rsid w:val="004B3D8A"/>
    <w:rsid w:val="004B7687"/>
    <w:rsid w:val="004C608C"/>
    <w:rsid w:val="004C6BAF"/>
    <w:rsid w:val="004D519D"/>
    <w:rsid w:val="004E4F52"/>
    <w:rsid w:val="004E61F5"/>
    <w:rsid w:val="004E67BE"/>
    <w:rsid w:val="004E7467"/>
    <w:rsid w:val="004F2631"/>
    <w:rsid w:val="004F4208"/>
    <w:rsid w:val="004F43E9"/>
    <w:rsid w:val="004F4442"/>
    <w:rsid w:val="004F78DD"/>
    <w:rsid w:val="004F7F0F"/>
    <w:rsid w:val="00504315"/>
    <w:rsid w:val="00505B29"/>
    <w:rsid w:val="00505D70"/>
    <w:rsid w:val="00506CF7"/>
    <w:rsid w:val="0051160B"/>
    <w:rsid w:val="00534771"/>
    <w:rsid w:val="005361E7"/>
    <w:rsid w:val="00536457"/>
    <w:rsid w:val="00544961"/>
    <w:rsid w:val="00546AE9"/>
    <w:rsid w:val="00550FE5"/>
    <w:rsid w:val="00552237"/>
    <w:rsid w:val="005522BB"/>
    <w:rsid w:val="00564731"/>
    <w:rsid w:val="00565534"/>
    <w:rsid w:val="00570F25"/>
    <w:rsid w:val="00573EA7"/>
    <w:rsid w:val="0057428A"/>
    <w:rsid w:val="00574A83"/>
    <w:rsid w:val="00574B9E"/>
    <w:rsid w:val="00575122"/>
    <w:rsid w:val="00583E90"/>
    <w:rsid w:val="005866B5"/>
    <w:rsid w:val="00590AA4"/>
    <w:rsid w:val="005928B7"/>
    <w:rsid w:val="00595541"/>
    <w:rsid w:val="00595C1E"/>
    <w:rsid w:val="005A531B"/>
    <w:rsid w:val="005B1C34"/>
    <w:rsid w:val="005B1C9A"/>
    <w:rsid w:val="005B344F"/>
    <w:rsid w:val="005B4F16"/>
    <w:rsid w:val="005B5F7A"/>
    <w:rsid w:val="005B73F8"/>
    <w:rsid w:val="005B7582"/>
    <w:rsid w:val="005C04D9"/>
    <w:rsid w:val="005C16B2"/>
    <w:rsid w:val="005C2C1D"/>
    <w:rsid w:val="005C2FF4"/>
    <w:rsid w:val="005C42D5"/>
    <w:rsid w:val="005C4FF9"/>
    <w:rsid w:val="005C5121"/>
    <w:rsid w:val="005C6274"/>
    <w:rsid w:val="005D5D6D"/>
    <w:rsid w:val="005D7314"/>
    <w:rsid w:val="005E4034"/>
    <w:rsid w:val="005E7773"/>
    <w:rsid w:val="00600D20"/>
    <w:rsid w:val="006018D4"/>
    <w:rsid w:val="006053EE"/>
    <w:rsid w:val="0061579B"/>
    <w:rsid w:val="00616017"/>
    <w:rsid w:val="006233D4"/>
    <w:rsid w:val="00624BF8"/>
    <w:rsid w:val="006253E0"/>
    <w:rsid w:val="00634787"/>
    <w:rsid w:val="00634DB3"/>
    <w:rsid w:val="00641662"/>
    <w:rsid w:val="00642F6A"/>
    <w:rsid w:val="00644190"/>
    <w:rsid w:val="00646E9A"/>
    <w:rsid w:val="00647D96"/>
    <w:rsid w:val="00650971"/>
    <w:rsid w:val="00650BA7"/>
    <w:rsid w:val="00651CEF"/>
    <w:rsid w:val="00652B14"/>
    <w:rsid w:val="00652D1D"/>
    <w:rsid w:val="00657B13"/>
    <w:rsid w:val="006627BE"/>
    <w:rsid w:val="006639FC"/>
    <w:rsid w:val="00665DE7"/>
    <w:rsid w:val="0066670D"/>
    <w:rsid w:val="00676F99"/>
    <w:rsid w:val="00683D35"/>
    <w:rsid w:val="00685CE7"/>
    <w:rsid w:val="00693ABA"/>
    <w:rsid w:val="006A1602"/>
    <w:rsid w:val="006A2FF9"/>
    <w:rsid w:val="006A43B2"/>
    <w:rsid w:val="006B165C"/>
    <w:rsid w:val="006B32B8"/>
    <w:rsid w:val="006B3CE6"/>
    <w:rsid w:val="006B4415"/>
    <w:rsid w:val="006B5871"/>
    <w:rsid w:val="006B6CA1"/>
    <w:rsid w:val="006C2781"/>
    <w:rsid w:val="006C3E90"/>
    <w:rsid w:val="006C6F84"/>
    <w:rsid w:val="006D5030"/>
    <w:rsid w:val="006D611D"/>
    <w:rsid w:val="006D6189"/>
    <w:rsid w:val="006E0962"/>
    <w:rsid w:val="006E232B"/>
    <w:rsid w:val="006E2494"/>
    <w:rsid w:val="006E2FA9"/>
    <w:rsid w:val="006F2FEB"/>
    <w:rsid w:val="006F43AC"/>
    <w:rsid w:val="006F7B9E"/>
    <w:rsid w:val="00703AA6"/>
    <w:rsid w:val="0070610D"/>
    <w:rsid w:val="007078F8"/>
    <w:rsid w:val="0071174F"/>
    <w:rsid w:val="00714D5F"/>
    <w:rsid w:val="0071610D"/>
    <w:rsid w:val="00716649"/>
    <w:rsid w:val="007203D2"/>
    <w:rsid w:val="0072355D"/>
    <w:rsid w:val="00725B99"/>
    <w:rsid w:val="007274BC"/>
    <w:rsid w:val="007277DD"/>
    <w:rsid w:val="007305A7"/>
    <w:rsid w:val="00730F87"/>
    <w:rsid w:val="00734DC1"/>
    <w:rsid w:val="007355D6"/>
    <w:rsid w:val="00742CA3"/>
    <w:rsid w:val="0074357E"/>
    <w:rsid w:val="00743E6E"/>
    <w:rsid w:val="00746C23"/>
    <w:rsid w:val="0075045A"/>
    <w:rsid w:val="00750B26"/>
    <w:rsid w:val="00756B53"/>
    <w:rsid w:val="007624E0"/>
    <w:rsid w:val="0076272D"/>
    <w:rsid w:val="0076424E"/>
    <w:rsid w:val="007666CA"/>
    <w:rsid w:val="007738DF"/>
    <w:rsid w:val="00790D49"/>
    <w:rsid w:val="007968E1"/>
    <w:rsid w:val="007A0617"/>
    <w:rsid w:val="007A21F8"/>
    <w:rsid w:val="007A264E"/>
    <w:rsid w:val="007A36CA"/>
    <w:rsid w:val="007A6013"/>
    <w:rsid w:val="007A6899"/>
    <w:rsid w:val="007A6B72"/>
    <w:rsid w:val="007B2161"/>
    <w:rsid w:val="007B6B7A"/>
    <w:rsid w:val="007C3D8A"/>
    <w:rsid w:val="007C5991"/>
    <w:rsid w:val="007D527F"/>
    <w:rsid w:val="007D64CF"/>
    <w:rsid w:val="007E24E0"/>
    <w:rsid w:val="007E341F"/>
    <w:rsid w:val="007E594E"/>
    <w:rsid w:val="007F3E6F"/>
    <w:rsid w:val="007F4325"/>
    <w:rsid w:val="007F7EF2"/>
    <w:rsid w:val="008018E9"/>
    <w:rsid w:val="00807888"/>
    <w:rsid w:val="00810A02"/>
    <w:rsid w:val="00813ED5"/>
    <w:rsid w:val="00815642"/>
    <w:rsid w:val="0082180A"/>
    <w:rsid w:val="0082277A"/>
    <w:rsid w:val="008263A4"/>
    <w:rsid w:val="00835BD0"/>
    <w:rsid w:val="00836805"/>
    <w:rsid w:val="00836AD8"/>
    <w:rsid w:val="00837068"/>
    <w:rsid w:val="008379AA"/>
    <w:rsid w:val="00843D9D"/>
    <w:rsid w:val="008458AF"/>
    <w:rsid w:val="00847865"/>
    <w:rsid w:val="0085251E"/>
    <w:rsid w:val="00856ADF"/>
    <w:rsid w:val="00861A0B"/>
    <w:rsid w:val="00864EBD"/>
    <w:rsid w:val="0086547A"/>
    <w:rsid w:val="0086619D"/>
    <w:rsid w:val="00867837"/>
    <w:rsid w:val="00874A44"/>
    <w:rsid w:val="00885CF0"/>
    <w:rsid w:val="0088631E"/>
    <w:rsid w:val="00891118"/>
    <w:rsid w:val="008942CD"/>
    <w:rsid w:val="00894D61"/>
    <w:rsid w:val="00894FF3"/>
    <w:rsid w:val="00896D9A"/>
    <w:rsid w:val="008A7352"/>
    <w:rsid w:val="008B1B9D"/>
    <w:rsid w:val="008B2716"/>
    <w:rsid w:val="008D1752"/>
    <w:rsid w:val="008D1CB7"/>
    <w:rsid w:val="008D2B0E"/>
    <w:rsid w:val="008D6D42"/>
    <w:rsid w:val="008D6DBA"/>
    <w:rsid w:val="008E0CB1"/>
    <w:rsid w:val="008E0E1C"/>
    <w:rsid w:val="008E12BA"/>
    <w:rsid w:val="008F2F3F"/>
    <w:rsid w:val="008F5AA4"/>
    <w:rsid w:val="008F714D"/>
    <w:rsid w:val="009018AF"/>
    <w:rsid w:val="009035DE"/>
    <w:rsid w:val="00906D6B"/>
    <w:rsid w:val="00910B86"/>
    <w:rsid w:val="009123DE"/>
    <w:rsid w:val="00912873"/>
    <w:rsid w:val="00912D54"/>
    <w:rsid w:val="00921470"/>
    <w:rsid w:val="00921478"/>
    <w:rsid w:val="009362D9"/>
    <w:rsid w:val="00940828"/>
    <w:rsid w:val="00941105"/>
    <w:rsid w:val="00942172"/>
    <w:rsid w:val="0094399D"/>
    <w:rsid w:val="00944522"/>
    <w:rsid w:val="00953093"/>
    <w:rsid w:val="00953A20"/>
    <w:rsid w:val="00954A96"/>
    <w:rsid w:val="0095642A"/>
    <w:rsid w:val="009564DC"/>
    <w:rsid w:val="00957461"/>
    <w:rsid w:val="00962CE8"/>
    <w:rsid w:val="00963A73"/>
    <w:rsid w:val="009653AE"/>
    <w:rsid w:val="009675A3"/>
    <w:rsid w:val="00975275"/>
    <w:rsid w:val="00976C85"/>
    <w:rsid w:val="00982BAC"/>
    <w:rsid w:val="00984946"/>
    <w:rsid w:val="00990236"/>
    <w:rsid w:val="00995F4A"/>
    <w:rsid w:val="009A2D76"/>
    <w:rsid w:val="009A2E66"/>
    <w:rsid w:val="009A34E0"/>
    <w:rsid w:val="009A3BD1"/>
    <w:rsid w:val="009A53FE"/>
    <w:rsid w:val="009A6037"/>
    <w:rsid w:val="009A7E8B"/>
    <w:rsid w:val="009B24C8"/>
    <w:rsid w:val="009B47CD"/>
    <w:rsid w:val="009B51FA"/>
    <w:rsid w:val="009B5FFE"/>
    <w:rsid w:val="009B6BCE"/>
    <w:rsid w:val="009C0A5E"/>
    <w:rsid w:val="009C11B1"/>
    <w:rsid w:val="009C2557"/>
    <w:rsid w:val="009E55CC"/>
    <w:rsid w:val="009E7011"/>
    <w:rsid w:val="009E7FA0"/>
    <w:rsid w:val="009F4AB9"/>
    <w:rsid w:val="009F4D7D"/>
    <w:rsid w:val="009F5D69"/>
    <w:rsid w:val="009F6595"/>
    <w:rsid w:val="009F74B0"/>
    <w:rsid w:val="00A001AF"/>
    <w:rsid w:val="00A10971"/>
    <w:rsid w:val="00A110D6"/>
    <w:rsid w:val="00A1150C"/>
    <w:rsid w:val="00A121B8"/>
    <w:rsid w:val="00A12C0F"/>
    <w:rsid w:val="00A157DA"/>
    <w:rsid w:val="00A1658B"/>
    <w:rsid w:val="00A16C5E"/>
    <w:rsid w:val="00A229E8"/>
    <w:rsid w:val="00A23786"/>
    <w:rsid w:val="00A24EAD"/>
    <w:rsid w:val="00A259D0"/>
    <w:rsid w:val="00A26862"/>
    <w:rsid w:val="00A2703C"/>
    <w:rsid w:val="00A3725D"/>
    <w:rsid w:val="00A415BD"/>
    <w:rsid w:val="00A41788"/>
    <w:rsid w:val="00A44F94"/>
    <w:rsid w:val="00A5001D"/>
    <w:rsid w:val="00A509A5"/>
    <w:rsid w:val="00A51D2F"/>
    <w:rsid w:val="00A55D57"/>
    <w:rsid w:val="00A5605B"/>
    <w:rsid w:val="00A57AF2"/>
    <w:rsid w:val="00A610D3"/>
    <w:rsid w:val="00A6458B"/>
    <w:rsid w:val="00A64691"/>
    <w:rsid w:val="00A72C32"/>
    <w:rsid w:val="00A7382C"/>
    <w:rsid w:val="00A7680D"/>
    <w:rsid w:val="00A773B4"/>
    <w:rsid w:val="00A95748"/>
    <w:rsid w:val="00AA3A2A"/>
    <w:rsid w:val="00AA7021"/>
    <w:rsid w:val="00AB1FD5"/>
    <w:rsid w:val="00AB69F5"/>
    <w:rsid w:val="00AB6D4A"/>
    <w:rsid w:val="00AC2D0E"/>
    <w:rsid w:val="00AC51DA"/>
    <w:rsid w:val="00AC564A"/>
    <w:rsid w:val="00AC6ADE"/>
    <w:rsid w:val="00AD009D"/>
    <w:rsid w:val="00AD4423"/>
    <w:rsid w:val="00AD5019"/>
    <w:rsid w:val="00AD5F37"/>
    <w:rsid w:val="00AD6DFE"/>
    <w:rsid w:val="00AD70D4"/>
    <w:rsid w:val="00AD7BE0"/>
    <w:rsid w:val="00AF0CA0"/>
    <w:rsid w:val="00AF13BC"/>
    <w:rsid w:val="00AF1495"/>
    <w:rsid w:val="00AF589F"/>
    <w:rsid w:val="00B03520"/>
    <w:rsid w:val="00B038E1"/>
    <w:rsid w:val="00B069E4"/>
    <w:rsid w:val="00B12E55"/>
    <w:rsid w:val="00B14613"/>
    <w:rsid w:val="00B14B4A"/>
    <w:rsid w:val="00B24326"/>
    <w:rsid w:val="00B24EEE"/>
    <w:rsid w:val="00B26143"/>
    <w:rsid w:val="00B27D73"/>
    <w:rsid w:val="00B34144"/>
    <w:rsid w:val="00B4235B"/>
    <w:rsid w:val="00B428C5"/>
    <w:rsid w:val="00B460A8"/>
    <w:rsid w:val="00B50969"/>
    <w:rsid w:val="00B51D64"/>
    <w:rsid w:val="00B52776"/>
    <w:rsid w:val="00B543ED"/>
    <w:rsid w:val="00B54583"/>
    <w:rsid w:val="00B579FE"/>
    <w:rsid w:val="00B57CE2"/>
    <w:rsid w:val="00B61E9D"/>
    <w:rsid w:val="00B626DC"/>
    <w:rsid w:val="00B63272"/>
    <w:rsid w:val="00B73A9E"/>
    <w:rsid w:val="00B74A68"/>
    <w:rsid w:val="00B76E3A"/>
    <w:rsid w:val="00B820F7"/>
    <w:rsid w:val="00B8260F"/>
    <w:rsid w:val="00B87027"/>
    <w:rsid w:val="00B8765C"/>
    <w:rsid w:val="00BA5966"/>
    <w:rsid w:val="00BA632D"/>
    <w:rsid w:val="00BA6EBB"/>
    <w:rsid w:val="00BB627F"/>
    <w:rsid w:val="00BC070E"/>
    <w:rsid w:val="00BC5C1E"/>
    <w:rsid w:val="00BD05CA"/>
    <w:rsid w:val="00BD703C"/>
    <w:rsid w:val="00BE101B"/>
    <w:rsid w:val="00BE3D65"/>
    <w:rsid w:val="00BE64CA"/>
    <w:rsid w:val="00BE776A"/>
    <w:rsid w:val="00BF319F"/>
    <w:rsid w:val="00BF7511"/>
    <w:rsid w:val="00BF7F14"/>
    <w:rsid w:val="00C001E8"/>
    <w:rsid w:val="00C0075C"/>
    <w:rsid w:val="00C00F6B"/>
    <w:rsid w:val="00C02F1D"/>
    <w:rsid w:val="00C036F0"/>
    <w:rsid w:val="00C051CE"/>
    <w:rsid w:val="00C07AF3"/>
    <w:rsid w:val="00C07D9C"/>
    <w:rsid w:val="00C14E55"/>
    <w:rsid w:val="00C15193"/>
    <w:rsid w:val="00C16A6A"/>
    <w:rsid w:val="00C17810"/>
    <w:rsid w:val="00C24C0B"/>
    <w:rsid w:val="00C2703C"/>
    <w:rsid w:val="00C30776"/>
    <w:rsid w:val="00C311E0"/>
    <w:rsid w:val="00C352A6"/>
    <w:rsid w:val="00C3560E"/>
    <w:rsid w:val="00C35FF2"/>
    <w:rsid w:val="00C36978"/>
    <w:rsid w:val="00C41B24"/>
    <w:rsid w:val="00C43AF5"/>
    <w:rsid w:val="00C44907"/>
    <w:rsid w:val="00C46378"/>
    <w:rsid w:val="00C50FE5"/>
    <w:rsid w:val="00C52E15"/>
    <w:rsid w:val="00C537F5"/>
    <w:rsid w:val="00C57BF8"/>
    <w:rsid w:val="00C61781"/>
    <w:rsid w:val="00C63DEA"/>
    <w:rsid w:val="00C66A00"/>
    <w:rsid w:val="00C66AF9"/>
    <w:rsid w:val="00C72B0E"/>
    <w:rsid w:val="00C75364"/>
    <w:rsid w:val="00C75F02"/>
    <w:rsid w:val="00C81EFF"/>
    <w:rsid w:val="00C8372B"/>
    <w:rsid w:val="00C86341"/>
    <w:rsid w:val="00C93812"/>
    <w:rsid w:val="00C96F14"/>
    <w:rsid w:val="00CA0864"/>
    <w:rsid w:val="00CA4619"/>
    <w:rsid w:val="00CA5F35"/>
    <w:rsid w:val="00CA66ED"/>
    <w:rsid w:val="00CB2344"/>
    <w:rsid w:val="00CB36C1"/>
    <w:rsid w:val="00CB7D23"/>
    <w:rsid w:val="00CB7DC5"/>
    <w:rsid w:val="00CC0802"/>
    <w:rsid w:val="00CC2ED2"/>
    <w:rsid w:val="00CC4925"/>
    <w:rsid w:val="00CD66B3"/>
    <w:rsid w:val="00CE1DF9"/>
    <w:rsid w:val="00CE71D0"/>
    <w:rsid w:val="00CF2270"/>
    <w:rsid w:val="00CF593B"/>
    <w:rsid w:val="00CF5D20"/>
    <w:rsid w:val="00CF5D3C"/>
    <w:rsid w:val="00CF66B2"/>
    <w:rsid w:val="00D00744"/>
    <w:rsid w:val="00D017D5"/>
    <w:rsid w:val="00D07C78"/>
    <w:rsid w:val="00D12002"/>
    <w:rsid w:val="00D16F20"/>
    <w:rsid w:val="00D178A0"/>
    <w:rsid w:val="00D17D17"/>
    <w:rsid w:val="00D20F7B"/>
    <w:rsid w:val="00D21653"/>
    <w:rsid w:val="00D31940"/>
    <w:rsid w:val="00D329ED"/>
    <w:rsid w:val="00D40579"/>
    <w:rsid w:val="00D45701"/>
    <w:rsid w:val="00D50339"/>
    <w:rsid w:val="00D53893"/>
    <w:rsid w:val="00D5601D"/>
    <w:rsid w:val="00D566B4"/>
    <w:rsid w:val="00D61858"/>
    <w:rsid w:val="00D628FA"/>
    <w:rsid w:val="00D65A68"/>
    <w:rsid w:val="00D728EC"/>
    <w:rsid w:val="00D7322B"/>
    <w:rsid w:val="00D7496D"/>
    <w:rsid w:val="00D7576B"/>
    <w:rsid w:val="00D75D79"/>
    <w:rsid w:val="00D7634F"/>
    <w:rsid w:val="00D81164"/>
    <w:rsid w:val="00D811FF"/>
    <w:rsid w:val="00D92760"/>
    <w:rsid w:val="00D9726B"/>
    <w:rsid w:val="00DA4BFE"/>
    <w:rsid w:val="00DA6089"/>
    <w:rsid w:val="00DA7EE4"/>
    <w:rsid w:val="00DB1280"/>
    <w:rsid w:val="00DB2002"/>
    <w:rsid w:val="00DB357F"/>
    <w:rsid w:val="00DB39FC"/>
    <w:rsid w:val="00DC04BF"/>
    <w:rsid w:val="00DC14CE"/>
    <w:rsid w:val="00DC3A80"/>
    <w:rsid w:val="00DC45CC"/>
    <w:rsid w:val="00DC56C1"/>
    <w:rsid w:val="00DC7758"/>
    <w:rsid w:val="00DC7ADD"/>
    <w:rsid w:val="00DD11F6"/>
    <w:rsid w:val="00DD5968"/>
    <w:rsid w:val="00DD66E2"/>
    <w:rsid w:val="00DD67A8"/>
    <w:rsid w:val="00DD71E4"/>
    <w:rsid w:val="00DD7C46"/>
    <w:rsid w:val="00DE31E4"/>
    <w:rsid w:val="00DE50DB"/>
    <w:rsid w:val="00DE7C12"/>
    <w:rsid w:val="00DF3AC2"/>
    <w:rsid w:val="00E00455"/>
    <w:rsid w:val="00E0089F"/>
    <w:rsid w:val="00E02E8B"/>
    <w:rsid w:val="00E04850"/>
    <w:rsid w:val="00E100AE"/>
    <w:rsid w:val="00E12A4A"/>
    <w:rsid w:val="00E13139"/>
    <w:rsid w:val="00E17306"/>
    <w:rsid w:val="00E17D6B"/>
    <w:rsid w:val="00E24C1A"/>
    <w:rsid w:val="00E27175"/>
    <w:rsid w:val="00E2783F"/>
    <w:rsid w:val="00E27966"/>
    <w:rsid w:val="00E300C6"/>
    <w:rsid w:val="00E33B07"/>
    <w:rsid w:val="00E35F47"/>
    <w:rsid w:val="00E37C96"/>
    <w:rsid w:val="00E37FA3"/>
    <w:rsid w:val="00E415E3"/>
    <w:rsid w:val="00E43076"/>
    <w:rsid w:val="00E447F5"/>
    <w:rsid w:val="00E47CAA"/>
    <w:rsid w:val="00E51343"/>
    <w:rsid w:val="00E53191"/>
    <w:rsid w:val="00E542FF"/>
    <w:rsid w:val="00E733D7"/>
    <w:rsid w:val="00E772C6"/>
    <w:rsid w:val="00E85482"/>
    <w:rsid w:val="00E91A8D"/>
    <w:rsid w:val="00E91D54"/>
    <w:rsid w:val="00E92202"/>
    <w:rsid w:val="00E93267"/>
    <w:rsid w:val="00E978BA"/>
    <w:rsid w:val="00E97DC3"/>
    <w:rsid w:val="00EA1913"/>
    <w:rsid w:val="00EA4246"/>
    <w:rsid w:val="00EA5FF8"/>
    <w:rsid w:val="00EA65B6"/>
    <w:rsid w:val="00EB43A3"/>
    <w:rsid w:val="00EB4F49"/>
    <w:rsid w:val="00EB7265"/>
    <w:rsid w:val="00EC29A1"/>
    <w:rsid w:val="00EC5804"/>
    <w:rsid w:val="00ED031C"/>
    <w:rsid w:val="00ED6F29"/>
    <w:rsid w:val="00ED7790"/>
    <w:rsid w:val="00ED77C3"/>
    <w:rsid w:val="00ED7BE8"/>
    <w:rsid w:val="00EE3481"/>
    <w:rsid w:val="00EE4C56"/>
    <w:rsid w:val="00EE7168"/>
    <w:rsid w:val="00EF391A"/>
    <w:rsid w:val="00F02D00"/>
    <w:rsid w:val="00F04810"/>
    <w:rsid w:val="00F070E2"/>
    <w:rsid w:val="00F126CB"/>
    <w:rsid w:val="00F22FCC"/>
    <w:rsid w:val="00F2341D"/>
    <w:rsid w:val="00F26512"/>
    <w:rsid w:val="00F266B0"/>
    <w:rsid w:val="00F32DEB"/>
    <w:rsid w:val="00F34209"/>
    <w:rsid w:val="00F35352"/>
    <w:rsid w:val="00F37170"/>
    <w:rsid w:val="00F40669"/>
    <w:rsid w:val="00F4177B"/>
    <w:rsid w:val="00F419FF"/>
    <w:rsid w:val="00F443BE"/>
    <w:rsid w:val="00F45353"/>
    <w:rsid w:val="00F46F60"/>
    <w:rsid w:val="00F4773E"/>
    <w:rsid w:val="00F53CF4"/>
    <w:rsid w:val="00F60215"/>
    <w:rsid w:val="00F60ED1"/>
    <w:rsid w:val="00F63044"/>
    <w:rsid w:val="00F80893"/>
    <w:rsid w:val="00F837C5"/>
    <w:rsid w:val="00F862D2"/>
    <w:rsid w:val="00F86B6A"/>
    <w:rsid w:val="00F86E69"/>
    <w:rsid w:val="00F92C5D"/>
    <w:rsid w:val="00F9315F"/>
    <w:rsid w:val="00F97B39"/>
    <w:rsid w:val="00FA51A3"/>
    <w:rsid w:val="00FA7305"/>
    <w:rsid w:val="00FB54D7"/>
    <w:rsid w:val="00FC0F97"/>
    <w:rsid w:val="00FC4074"/>
    <w:rsid w:val="00FC471C"/>
    <w:rsid w:val="00FD1D4B"/>
    <w:rsid w:val="00FD213D"/>
    <w:rsid w:val="00FD2216"/>
    <w:rsid w:val="00FD3A97"/>
    <w:rsid w:val="00FD5F7A"/>
    <w:rsid w:val="00FE0825"/>
    <w:rsid w:val="00FE41F4"/>
    <w:rsid w:val="00FE5B5A"/>
    <w:rsid w:val="00FE7640"/>
    <w:rsid w:val="00FF0494"/>
    <w:rsid w:val="00FF0D25"/>
    <w:rsid w:val="00FF3D4C"/>
    <w:rsid w:val="00FF4089"/>
    <w:rsid w:val="00FF5307"/>
    <w:rsid w:val="00FF53D8"/>
    <w:rsid w:val="00FF7C19"/>
    <w:rsid w:val="00FF7D2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731"/>
    <w:pPr>
      <w:spacing w:after="0" w:line="240" w:lineRule="auto"/>
      <w:ind w:left="425"/>
    </w:pPr>
    <w:rPr>
      <w:rFonts w:ascii="Dutch801 Rm BT" w:eastAsia="Times New Roman" w:hAnsi="Dutch801 Rm BT" w:cs="Times New Roman"/>
      <w:sz w:val="20"/>
      <w:szCs w:val="20"/>
      <w:lang w:eastAsia="hr-HR"/>
    </w:rPr>
  </w:style>
  <w:style w:type="paragraph" w:styleId="Naslov1">
    <w:name w:val="heading 1"/>
    <w:basedOn w:val="Normal"/>
    <w:next w:val="Normal"/>
    <w:link w:val="Naslov1Char"/>
    <w:qFormat/>
    <w:rsid w:val="00564731"/>
    <w:pPr>
      <w:keepNext/>
      <w:pBdr>
        <w:top w:val="single" w:sz="12" w:space="1" w:color="auto" w:shadow="1"/>
        <w:left w:val="single" w:sz="12" w:space="0" w:color="auto" w:shadow="1"/>
        <w:bottom w:val="single" w:sz="12" w:space="1" w:color="auto" w:shadow="1"/>
        <w:right w:val="single" w:sz="12" w:space="0" w:color="auto" w:shadow="1"/>
      </w:pBdr>
      <w:shd w:val="pct10" w:color="auto" w:fill="auto"/>
      <w:ind w:left="1560" w:right="1505"/>
      <w:jc w:val="center"/>
      <w:outlineLvl w:val="0"/>
    </w:pPr>
    <w:rPr>
      <w:rFonts w:ascii="Arial" w:hAnsi="Arial"/>
      <w:b/>
      <w:sz w:val="44"/>
    </w:rPr>
  </w:style>
  <w:style w:type="paragraph" w:styleId="Naslov2">
    <w:name w:val="heading 2"/>
    <w:basedOn w:val="Normal"/>
    <w:next w:val="Normal"/>
    <w:link w:val="Naslov2Char"/>
    <w:qFormat/>
    <w:rsid w:val="00564731"/>
    <w:pPr>
      <w:keepNext/>
      <w:jc w:val="center"/>
      <w:outlineLvl w:val="1"/>
    </w:pPr>
    <w:rPr>
      <w:rFonts w:ascii="Arial" w:hAnsi="Arial"/>
      <w:sz w:val="36"/>
    </w:rPr>
  </w:style>
  <w:style w:type="paragraph" w:styleId="Naslov3">
    <w:name w:val="heading 3"/>
    <w:basedOn w:val="Normal"/>
    <w:next w:val="Normal"/>
    <w:link w:val="Naslov3Char"/>
    <w:qFormat/>
    <w:rsid w:val="00564731"/>
    <w:pPr>
      <w:keepNext/>
      <w:jc w:val="center"/>
      <w:outlineLvl w:val="2"/>
    </w:pPr>
    <w:rPr>
      <w:rFonts w:ascii="Arial" w:hAnsi="Arial"/>
      <w:b/>
    </w:rPr>
  </w:style>
  <w:style w:type="paragraph" w:styleId="Naslov4">
    <w:name w:val="heading 4"/>
    <w:basedOn w:val="Normal"/>
    <w:next w:val="Normal"/>
    <w:link w:val="Naslov4Char"/>
    <w:qFormat/>
    <w:rsid w:val="00564731"/>
    <w:pPr>
      <w:keepNext/>
      <w:ind w:right="-7"/>
      <w:outlineLvl w:val="3"/>
    </w:pPr>
    <w:rPr>
      <w:rFonts w:ascii="Arial" w:hAnsi="Arial"/>
      <w:b/>
    </w:rPr>
  </w:style>
  <w:style w:type="paragraph" w:styleId="Naslov5">
    <w:name w:val="heading 5"/>
    <w:basedOn w:val="Normal"/>
    <w:next w:val="Normal"/>
    <w:link w:val="Naslov5Char"/>
    <w:qFormat/>
    <w:rsid w:val="00564731"/>
    <w:pPr>
      <w:keepNext/>
      <w:ind w:left="2552" w:right="-7" w:hanging="1843"/>
      <w:jc w:val="both"/>
      <w:outlineLvl w:val="4"/>
    </w:pPr>
    <w:rPr>
      <w:rFonts w:ascii="Arial" w:hAnsi="Arial"/>
      <w:b/>
    </w:rPr>
  </w:style>
  <w:style w:type="paragraph" w:styleId="Naslov6">
    <w:name w:val="heading 6"/>
    <w:basedOn w:val="Normal"/>
    <w:next w:val="Normal"/>
    <w:link w:val="Naslov6Char"/>
    <w:qFormat/>
    <w:rsid w:val="00564731"/>
    <w:pPr>
      <w:keepNext/>
      <w:pBdr>
        <w:top w:val="single" w:sz="12" w:space="1" w:color="auto"/>
        <w:left w:val="single" w:sz="12" w:space="4" w:color="auto"/>
        <w:bottom w:val="single" w:sz="12" w:space="1" w:color="auto"/>
        <w:right w:val="single" w:sz="12" w:space="4" w:color="auto"/>
      </w:pBdr>
      <w:shd w:val="pct10" w:color="auto" w:fill="FFFFFF"/>
      <w:jc w:val="center"/>
      <w:outlineLvl w:val="5"/>
    </w:pPr>
    <w:rPr>
      <w:rFonts w:ascii="Arial" w:hAnsi="Arial"/>
      <w:sz w:val="24"/>
    </w:rPr>
  </w:style>
  <w:style w:type="paragraph" w:styleId="Naslov7">
    <w:name w:val="heading 7"/>
    <w:basedOn w:val="Normal"/>
    <w:next w:val="Normal"/>
    <w:link w:val="Naslov7Char"/>
    <w:qFormat/>
    <w:rsid w:val="00564731"/>
    <w:pPr>
      <w:keepNext/>
      <w:jc w:val="center"/>
      <w:outlineLvl w:val="6"/>
    </w:pPr>
    <w:rPr>
      <w:rFonts w:ascii="Arial" w:hAnsi="Arial"/>
      <w:b/>
      <w:i/>
      <w:sz w:val="32"/>
    </w:rPr>
  </w:style>
  <w:style w:type="paragraph" w:styleId="Naslov8">
    <w:name w:val="heading 8"/>
    <w:basedOn w:val="Normal"/>
    <w:next w:val="Normal"/>
    <w:link w:val="Naslov8Char"/>
    <w:qFormat/>
    <w:rsid w:val="00564731"/>
    <w:pPr>
      <w:keepNext/>
      <w:jc w:val="center"/>
      <w:outlineLvl w:val="7"/>
    </w:pPr>
    <w:rPr>
      <w:rFonts w:ascii="Arial" w:hAnsi="Arial"/>
      <w:b/>
      <w:sz w:val="68"/>
    </w:rPr>
  </w:style>
  <w:style w:type="paragraph" w:styleId="Naslov9">
    <w:name w:val="heading 9"/>
    <w:basedOn w:val="Normal"/>
    <w:next w:val="Normal"/>
    <w:link w:val="Naslov9Char"/>
    <w:qFormat/>
    <w:rsid w:val="00564731"/>
    <w:pPr>
      <w:keepNext/>
      <w:pBdr>
        <w:top w:val="single" w:sz="12" w:space="0" w:color="auto" w:shadow="1"/>
        <w:left w:val="single" w:sz="12" w:space="1" w:color="auto" w:shadow="1"/>
        <w:bottom w:val="single" w:sz="12" w:space="0" w:color="auto" w:shadow="1"/>
        <w:right w:val="single" w:sz="12" w:space="1" w:color="auto" w:shadow="1"/>
      </w:pBdr>
      <w:shd w:val="pct10" w:color="auto" w:fill="auto"/>
      <w:ind w:left="1560" w:right="1505"/>
      <w:jc w:val="center"/>
      <w:outlineLvl w:val="8"/>
    </w:pPr>
    <w:rPr>
      <w:rFonts w:ascii="Arial" w:hAnsi="Arial"/>
      <w:b/>
      <w:color w:val="0000FF"/>
      <w:sz w:val="4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564731"/>
    <w:rPr>
      <w:rFonts w:ascii="Arial" w:eastAsia="Times New Roman" w:hAnsi="Arial" w:cs="Times New Roman"/>
      <w:b/>
      <w:sz w:val="44"/>
      <w:szCs w:val="20"/>
      <w:shd w:val="pct10" w:color="auto" w:fill="auto"/>
      <w:lang w:eastAsia="hr-HR"/>
    </w:rPr>
  </w:style>
  <w:style w:type="character" w:customStyle="1" w:styleId="Naslov2Char">
    <w:name w:val="Naslov 2 Char"/>
    <w:basedOn w:val="Zadanifontodlomka"/>
    <w:link w:val="Naslov2"/>
    <w:rsid w:val="00564731"/>
    <w:rPr>
      <w:rFonts w:ascii="Arial" w:eastAsia="Times New Roman" w:hAnsi="Arial" w:cs="Times New Roman"/>
      <w:sz w:val="36"/>
      <w:szCs w:val="20"/>
      <w:lang w:eastAsia="hr-HR"/>
    </w:rPr>
  </w:style>
  <w:style w:type="character" w:customStyle="1" w:styleId="Naslov3Char">
    <w:name w:val="Naslov 3 Char"/>
    <w:basedOn w:val="Zadanifontodlomka"/>
    <w:link w:val="Naslov3"/>
    <w:rsid w:val="00564731"/>
    <w:rPr>
      <w:rFonts w:ascii="Arial" w:eastAsia="Times New Roman" w:hAnsi="Arial" w:cs="Times New Roman"/>
      <w:b/>
      <w:sz w:val="20"/>
      <w:szCs w:val="20"/>
      <w:lang w:eastAsia="hr-HR"/>
    </w:rPr>
  </w:style>
  <w:style w:type="character" w:customStyle="1" w:styleId="Naslov4Char">
    <w:name w:val="Naslov 4 Char"/>
    <w:basedOn w:val="Zadanifontodlomka"/>
    <w:link w:val="Naslov4"/>
    <w:rsid w:val="00564731"/>
    <w:rPr>
      <w:rFonts w:ascii="Arial" w:eastAsia="Times New Roman" w:hAnsi="Arial" w:cs="Times New Roman"/>
      <w:b/>
      <w:sz w:val="20"/>
      <w:szCs w:val="20"/>
      <w:lang w:eastAsia="hr-HR"/>
    </w:rPr>
  </w:style>
  <w:style w:type="character" w:customStyle="1" w:styleId="Naslov5Char">
    <w:name w:val="Naslov 5 Char"/>
    <w:basedOn w:val="Zadanifontodlomka"/>
    <w:link w:val="Naslov5"/>
    <w:rsid w:val="00564731"/>
    <w:rPr>
      <w:rFonts w:ascii="Arial" w:eastAsia="Times New Roman" w:hAnsi="Arial" w:cs="Times New Roman"/>
      <w:b/>
      <w:sz w:val="20"/>
      <w:szCs w:val="20"/>
      <w:lang w:eastAsia="hr-HR"/>
    </w:rPr>
  </w:style>
  <w:style w:type="character" w:customStyle="1" w:styleId="Naslov6Char">
    <w:name w:val="Naslov 6 Char"/>
    <w:basedOn w:val="Zadanifontodlomka"/>
    <w:link w:val="Naslov6"/>
    <w:rsid w:val="00564731"/>
    <w:rPr>
      <w:rFonts w:ascii="Arial" w:eastAsia="Times New Roman" w:hAnsi="Arial" w:cs="Times New Roman"/>
      <w:sz w:val="24"/>
      <w:szCs w:val="20"/>
      <w:shd w:val="pct10" w:color="auto" w:fill="FFFFFF"/>
      <w:lang w:eastAsia="hr-HR"/>
    </w:rPr>
  </w:style>
  <w:style w:type="character" w:customStyle="1" w:styleId="Naslov7Char">
    <w:name w:val="Naslov 7 Char"/>
    <w:basedOn w:val="Zadanifontodlomka"/>
    <w:link w:val="Naslov7"/>
    <w:rsid w:val="00564731"/>
    <w:rPr>
      <w:rFonts w:ascii="Arial" w:eastAsia="Times New Roman" w:hAnsi="Arial" w:cs="Times New Roman"/>
      <w:b/>
      <w:i/>
      <w:sz w:val="32"/>
      <w:szCs w:val="20"/>
      <w:lang w:eastAsia="hr-HR"/>
    </w:rPr>
  </w:style>
  <w:style w:type="character" w:customStyle="1" w:styleId="Naslov8Char">
    <w:name w:val="Naslov 8 Char"/>
    <w:basedOn w:val="Zadanifontodlomka"/>
    <w:link w:val="Naslov8"/>
    <w:rsid w:val="00564731"/>
    <w:rPr>
      <w:rFonts w:ascii="Arial" w:eastAsia="Times New Roman" w:hAnsi="Arial" w:cs="Times New Roman"/>
      <w:b/>
      <w:sz w:val="68"/>
      <w:szCs w:val="20"/>
      <w:lang w:eastAsia="hr-HR"/>
    </w:rPr>
  </w:style>
  <w:style w:type="character" w:customStyle="1" w:styleId="Naslov9Char">
    <w:name w:val="Naslov 9 Char"/>
    <w:basedOn w:val="Zadanifontodlomka"/>
    <w:link w:val="Naslov9"/>
    <w:rsid w:val="00564731"/>
    <w:rPr>
      <w:rFonts w:ascii="Arial" w:eastAsia="Times New Roman" w:hAnsi="Arial" w:cs="Times New Roman"/>
      <w:b/>
      <w:color w:val="0000FF"/>
      <w:sz w:val="44"/>
      <w:szCs w:val="20"/>
      <w:shd w:val="pct10" w:color="auto" w:fill="auto"/>
      <w:lang w:eastAsia="hr-HR"/>
    </w:rPr>
  </w:style>
  <w:style w:type="paragraph" w:customStyle="1" w:styleId="pasos">
    <w:name w:val="pasos"/>
    <w:basedOn w:val="Normal"/>
    <w:rsid w:val="00564731"/>
    <w:pPr>
      <w:ind w:left="624" w:right="-6" w:hanging="624"/>
      <w:jc w:val="both"/>
    </w:pPr>
    <w:rPr>
      <w:rFonts w:ascii="Geometr706 Md BT" w:hAnsi="Geometr706 Md BT"/>
      <w:spacing w:val="40"/>
      <w:sz w:val="22"/>
      <w:lang w:val="en-US"/>
    </w:rPr>
  </w:style>
  <w:style w:type="paragraph" w:styleId="Blokteksta">
    <w:name w:val="Block Text"/>
    <w:basedOn w:val="Normal"/>
    <w:rsid w:val="00564731"/>
    <w:pPr>
      <w:ind w:left="1418" w:right="-7" w:hanging="1418"/>
    </w:pPr>
    <w:rPr>
      <w:rFonts w:ascii="Arial" w:hAnsi="Arial"/>
      <w:b/>
      <w:sz w:val="22"/>
      <w:lang w:val="en-US"/>
    </w:rPr>
  </w:style>
  <w:style w:type="paragraph" w:customStyle="1" w:styleId="pasos1">
    <w:name w:val="pasos1"/>
    <w:basedOn w:val="pasos"/>
    <w:rsid w:val="00564731"/>
    <w:pPr>
      <w:ind w:firstLine="0"/>
    </w:pPr>
    <w:rPr>
      <w:rFonts w:ascii="Arial" w:hAnsi="Arial"/>
    </w:rPr>
  </w:style>
  <w:style w:type="character" w:styleId="Naglaeno">
    <w:name w:val="Strong"/>
    <w:qFormat/>
    <w:rsid w:val="00564731"/>
    <w:rPr>
      <w:b/>
    </w:rPr>
  </w:style>
  <w:style w:type="paragraph" w:styleId="Zaglavlje">
    <w:name w:val="header"/>
    <w:basedOn w:val="Normal"/>
    <w:link w:val="ZaglavljeChar"/>
    <w:rsid w:val="00564731"/>
    <w:pPr>
      <w:tabs>
        <w:tab w:val="center" w:pos="4153"/>
        <w:tab w:val="right" w:pos="8306"/>
      </w:tabs>
    </w:pPr>
  </w:style>
  <w:style w:type="character" w:customStyle="1" w:styleId="ZaglavljeChar">
    <w:name w:val="Zaglavlje Char"/>
    <w:basedOn w:val="Zadanifontodlomka"/>
    <w:link w:val="Zaglavlje"/>
    <w:rsid w:val="00564731"/>
    <w:rPr>
      <w:rFonts w:ascii="Dutch801 Rm BT" w:eastAsia="Times New Roman" w:hAnsi="Dutch801 Rm BT" w:cs="Times New Roman"/>
      <w:sz w:val="20"/>
      <w:szCs w:val="20"/>
      <w:lang w:eastAsia="hr-HR"/>
    </w:rPr>
  </w:style>
  <w:style w:type="paragraph" w:styleId="Podnoje">
    <w:name w:val="footer"/>
    <w:basedOn w:val="Normal"/>
    <w:link w:val="PodnojeChar"/>
    <w:uiPriority w:val="99"/>
    <w:rsid w:val="00564731"/>
    <w:pPr>
      <w:tabs>
        <w:tab w:val="center" w:pos="4153"/>
        <w:tab w:val="right" w:pos="8306"/>
      </w:tabs>
    </w:pPr>
  </w:style>
  <w:style w:type="character" w:customStyle="1" w:styleId="PodnojeChar">
    <w:name w:val="Podnožje Char"/>
    <w:basedOn w:val="Zadanifontodlomka"/>
    <w:link w:val="Podnoje"/>
    <w:uiPriority w:val="99"/>
    <w:rsid w:val="00564731"/>
    <w:rPr>
      <w:rFonts w:ascii="Dutch801 Rm BT" w:eastAsia="Times New Roman" w:hAnsi="Dutch801 Rm BT" w:cs="Times New Roman"/>
      <w:sz w:val="20"/>
      <w:szCs w:val="20"/>
      <w:lang w:eastAsia="hr-HR"/>
    </w:rPr>
  </w:style>
  <w:style w:type="character" w:styleId="Brojstranice">
    <w:name w:val="page number"/>
    <w:basedOn w:val="Zadanifontodlomka"/>
    <w:rsid w:val="00564731"/>
  </w:style>
  <w:style w:type="paragraph" w:styleId="Tijeloteksta">
    <w:name w:val="Body Text"/>
    <w:basedOn w:val="Normal"/>
    <w:link w:val="TijelotekstaChar"/>
    <w:rsid w:val="00564731"/>
    <w:pPr>
      <w:jc w:val="both"/>
    </w:pPr>
    <w:rPr>
      <w:rFonts w:ascii="Arial" w:hAnsi="Arial"/>
    </w:rPr>
  </w:style>
  <w:style w:type="character" w:customStyle="1" w:styleId="TijelotekstaChar">
    <w:name w:val="Tijelo teksta Char"/>
    <w:basedOn w:val="Zadanifontodlomka"/>
    <w:link w:val="Tijeloteksta"/>
    <w:rsid w:val="00564731"/>
    <w:rPr>
      <w:rFonts w:ascii="Arial" w:eastAsia="Times New Roman" w:hAnsi="Arial" w:cs="Times New Roman"/>
      <w:sz w:val="20"/>
      <w:szCs w:val="20"/>
      <w:lang w:eastAsia="hr-HR"/>
    </w:rPr>
  </w:style>
  <w:style w:type="paragraph" w:styleId="Tijeloteksta2">
    <w:name w:val="Body Text 2"/>
    <w:basedOn w:val="Normal"/>
    <w:link w:val="Tijeloteksta2Char"/>
    <w:rsid w:val="00564731"/>
    <w:rPr>
      <w:rFonts w:ascii="Arial" w:hAnsi="Arial"/>
      <w:sz w:val="22"/>
    </w:rPr>
  </w:style>
  <w:style w:type="character" w:customStyle="1" w:styleId="Tijeloteksta2Char">
    <w:name w:val="Tijelo teksta 2 Char"/>
    <w:basedOn w:val="Zadanifontodlomka"/>
    <w:link w:val="Tijeloteksta2"/>
    <w:rsid w:val="00564731"/>
    <w:rPr>
      <w:rFonts w:ascii="Arial" w:eastAsia="Times New Roman" w:hAnsi="Arial" w:cs="Times New Roman"/>
      <w:szCs w:val="20"/>
      <w:lang w:eastAsia="hr-HR"/>
    </w:rPr>
  </w:style>
  <w:style w:type="paragraph" w:styleId="Tijeloteksta3">
    <w:name w:val="Body Text 3"/>
    <w:basedOn w:val="Normal"/>
    <w:link w:val="Tijeloteksta3Char"/>
    <w:rsid w:val="00564731"/>
    <w:pPr>
      <w:ind w:right="-7"/>
    </w:pPr>
    <w:rPr>
      <w:rFonts w:ascii="Arial" w:hAnsi="Arial"/>
      <w:sz w:val="24"/>
      <w:lang w:val="de-DE"/>
    </w:rPr>
  </w:style>
  <w:style w:type="character" w:customStyle="1" w:styleId="Tijeloteksta3Char">
    <w:name w:val="Tijelo teksta 3 Char"/>
    <w:basedOn w:val="Zadanifontodlomka"/>
    <w:link w:val="Tijeloteksta3"/>
    <w:rsid w:val="00564731"/>
    <w:rPr>
      <w:rFonts w:ascii="Arial" w:eastAsia="Times New Roman" w:hAnsi="Arial" w:cs="Times New Roman"/>
      <w:sz w:val="24"/>
      <w:szCs w:val="20"/>
      <w:lang w:val="de-DE" w:eastAsia="hr-HR"/>
    </w:rPr>
  </w:style>
  <w:style w:type="paragraph" w:styleId="Uvuenotijeloteksta">
    <w:name w:val="Body Text Indent"/>
    <w:basedOn w:val="Normal"/>
    <w:link w:val="UvuenotijelotekstaChar"/>
    <w:rsid w:val="00564731"/>
    <w:pPr>
      <w:ind w:left="709"/>
      <w:jc w:val="both"/>
    </w:pPr>
    <w:rPr>
      <w:rFonts w:ascii="Arial" w:hAnsi="Arial"/>
      <w:sz w:val="22"/>
    </w:rPr>
  </w:style>
  <w:style w:type="character" w:customStyle="1" w:styleId="UvuenotijelotekstaChar">
    <w:name w:val="Uvučeno tijelo teksta Char"/>
    <w:basedOn w:val="Zadanifontodlomka"/>
    <w:link w:val="Uvuenotijeloteksta"/>
    <w:rsid w:val="00564731"/>
    <w:rPr>
      <w:rFonts w:ascii="Arial" w:eastAsia="Times New Roman" w:hAnsi="Arial" w:cs="Times New Roman"/>
      <w:szCs w:val="20"/>
      <w:lang w:eastAsia="hr-HR"/>
    </w:rPr>
  </w:style>
  <w:style w:type="paragraph" w:styleId="Tijeloteksta-uvlaka2">
    <w:name w:val="Body Text Indent 2"/>
    <w:aliases w:val="  uvlaka 2"/>
    <w:basedOn w:val="Normal"/>
    <w:link w:val="Tijeloteksta-uvlaka2Char"/>
    <w:rsid w:val="00564731"/>
    <w:pPr>
      <w:ind w:left="709" w:hanging="709"/>
      <w:jc w:val="both"/>
    </w:pPr>
    <w:rPr>
      <w:rFonts w:ascii="Arial" w:hAnsi="Arial"/>
      <w:sz w:val="22"/>
    </w:rPr>
  </w:style>
  <w:style w:type="character" w:customStyle="1" w:styleId="Tijeloteksta-uvlaka2Char">
    <w:name w:val="Tijelo teksta - uvlaka 2 Char"/>
    <w:aliases w:val="  uvlaka 2 Char"/>
    <w:basedOn w:val="Zadanifontodlomka"/>
    <w:link w:val="Tijeloteksta-uvlaka2"/>
    <w:rsid w:val="00564731"/>
    <w:rPr>
      <w:rFonts w:ascii="Arial" w:eastAsia="Times New Roman" w:hAnsi="Arial" w:cs="Times New Roman"/>
      <w:szCs w:val="20"/>
      <w:lang w:eastAsia="hr-HR"/>
    </w:rPr>
  </w:style>
  <w:style w:type="paragraph" w:styleId="Tijeloteksta-uvlaka3">
    <w:name w:val="Body Text Indent 3"/>
    <w:aliases w:val=" uvlaka 3"/>
    <w:basedOn w:val="Normal"/>
    <w:link w:val="Tijeloteksta-uvlaka3Char"/>
    <w:rsid w:val="00564731"/>
    <w:pPr>
      <w:ind w:left="720"/>
      <w:jc w:val="both"/>
    </w:pPr>
    <w:rPr>
      <w:rFonts w:ascii="Arial" w:hAnsi="Arial"/>
      <w:sz w:val="22"/>
      <w:lang w:val="en-GB"/>
    </w:rPr>
  </w:style>
  <w:style w:type="character" w:customStyle="1" w:styleId="Tijeloteksta-uvlaka3Char">
    <w:name w:val="Tijelo teksta - uvlaka 3 Char"/>
    <w:aliases w:val=" uvlaka 3 Char"/>
    <w:basedOn w:val="Zadanifontodlomka"/>
    <w:link w:val="Tijeloteksta-uvlaka3"/>
    <w:rsid w:val="00564731"/>
    <w:rPr>
      <w:rFonts w:ascii="Arial" w:eastAsia="Times New Roman" w:hAnsi="Arial" w:cs="Times New Roman"/>
      <w:szCs w:val="20"/>
      <w:lang w:val="en-GB" w:eastAsia="hr-HR"/>
    </w:rPr>
  </w:style>
  <w:style w:type="paragraph" w:styleId="Sadraj2">
    <w:name w:val="toc 2"/>
    <w:basedOn w:val="Normal"/>
    <w:next w:val="Normal"/>
    <w:uiPriority w:val="39"/>
    <w:rsid w:val="00564731"/>
    <w:pPr>
      <w:overflowPunct w:val="0"/>
      <w:autoSpaceDE w:val="0"/>
      <w:autoSpaceDN w:val="0"/>
      <w:adjustRightInd w:val="0"/>
      <w:spacing w:line="320" w:lineRule="atLeast"/>
      <w:ind w:left="765" w:hanging="567"/>
      <w:textAlignment w:val="baseline"/>
    </w:pPr>
    <w:rPr>
      <w:rFonts w:ascii="Arial" w:hAnsi="Arial"/>
      <w:sz w:val="24"/>
    </w:rPr>
  </w:style>
  <w:style w:type="paragraph" w:styleId="Sadraj1">
    <w:name w:val="toc 1"/>
    <w:basedOn w:val="Normal"/>
    <w:next w:val="Normal"/>
    <w:semiHidden/>
    <w:rsid w:val="00564731"/>
    <w:pPr>
      <w:overflowPunct w:val="0"/>
      <w:autoSpaceDE w:val="0"/>
      <w:autoSpaceDN w:val="0"/>
      <w:adjustRightInd w:val="0"/>
      <w:spacing w:before="100"/>
      <w:textAlignment w:val="baseline"/>
    </w:pPr>
    <w:rPr>
      <w:rFonts w:ascii="Arial" w:hAnsi="Arial"/>
      <w:b/>
      <w:sz w:val="24"/>
    </w:rPr>
  </w:style>
  <w:style w:type="character" w:styleId="Hiperveza">
    <w:name w:val="Hyperlink"/>
    <w:rsid w:val="00564731"/>
    <w:rPr>
      <w:color w:val="0000FF"/>
      <w:u w:val="single"/>
    </w:rPr>
  </w:style>
  <w:style w:type="paragraph" w:styleId="Obinitekst">
    <w:name w:val="Plain Text"/>
    <w:basedOn w:val="Normal"/>
    <w:link w:val="ObinitekstChar"/>
    <w:uiPriority w:val="99"/>
    <w:rsid w:val="00564731"/>
    <w:pPr>
      <w:overflowPunct w:val="0"/>
      <w:autoSpaceDE w:val="0"/>
      <w:autoSpaceDN w:val="0"/>
      <w:adjustRightInd w:val="0"/>
      <w:textAlignment w:val="baseline"/>
    </w:pPr>
    <w:rPr>
      <w:rFonts w:ascii="Courier New" w:hAnsi="Courier New"/>
    </w:rPr>
  </w:style>
  <w:style w:type="character" w:customStyle="1" w:styleId="ObinitekstChar">
    <w:name w:val="Obični tekst Char"/>
    <w:basedOn w:val="Zadanifontodlomka"/>
    <w:link w:val="Obinitekst"/>
    <w:uiPriority w:val="99"/>
    <w:rsid w:val="00564731"/>
    <w:rPr>
      <w:rFonts w:ascii="Courier New" w:eastAsia="Times New Roman" w:hAnsi="Courier New" w:cs="Times New Roman"/>
      <w:sz w:val="20"/>
      <w:szCs w:val="20"/>
    </w:rPr>
  </w:style>
  <w:style w:type="character" w:styleId="SlijeenaHiperveza">
    <w:name w:val="FollowedHyperlink"/>
    <w:rsid w:val="00564731"/>
    <w:rPr>
      <w:color w:val="800080"/>
      <w:u w:val="single"/>
    </w:rPr>
  </w:style>
  <w:style w:type="table" w:styleId="Reetkatablice">
    <w:name w:val="Table Grid"/>
    <w:basedOn w:val="Obinatablica"/>
    <w:uiPriority w:val="59"/>
    <w:rsid w:val="00564731"/>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SENIJA">
    <w:name w:val="KSENIJA"/>
    <w:rsid w:val="00564731"/>
    <w:pPr>
      <w:spacing w:after="0" w:line="240" w:lineRule="auto"/>
      <w:ind w:left="425"/>
    </w:pPr>
    <w:rPr>
      <w:rFonts w:ascii="HRAvantgard" w:eastAsia="Times New Roman" w:hAnsi="HRAvantgard" w:cs="Times New Roman"/>
      <w:noProof/>
      <w:kern w:val="16"/>
      <w:szCs w:val="20"/>
      <w:lang w:eastAsia="hr-HR"/>
    </w:rPr>
  </w:style>
  <w:style w:type="paragraph" w:styleId="Grafikeoznake2">
    <w:name w:val="List Bullet 2"/>
    <w:basedOn w:val="Normal"/>
    <w:autoRedefine/>
    <w:rsid w:val="00564731"/>
    <w:pPr>
      <w:ind w:firstLine="3600"/>
    </w:pPr>
    <w:rPr>
      <w:rFonts w:ascii="Times New Roman" w:hAnsi="Times New Roman"/>
      <w:sz w:val="24"/>
    </w:rPr>
  </w:style>
  <w:style w:type="paragraph" w:styleId="StandardWeb">
    <w:name w:val="Normal (Web)"/>
    <w:basedOn w:val="Normal"/>
    <w:rsid w:val="00564731"/>
    <w:pPr>
      <w:spacing w:before="100" w:beforeAutospacing="1" w:after="100" w:afterAutospacing="1"/>
    </w:pPr>
    <w:rPr>
      <w:rFonts w:ascii="Times New Roman" w:hAnsi="Times New Roman"/>
      <w:sz w:val="24"/>
      <w:szCs w:val="24"/>
    </w:rPr>
  </w:style>
  <w:style w:type="paragraph" w:customStyle="1" w:styleId="Default">
    <w:name w:val="Default"/>
    <w:rsid w:val="00564731"/>
    <w:pPr>
      <w:autoSpaceDE w:val="0"/>
      <w:autoSpaceDN w:val="0"/>
      <w:adjustRightInd w:val="0"/>
      <w:spacing w:after="0" w:line="240" w:lineRule="auto"/>
      <w:ind w:left="425"/>
    </w:pPr>
    <w:rPr>
      <w:rFonts w:ascii="Arial" w:eastAsia="Times New Roman" w:hAnsi="Arial" w:cs="Arial"/>
      <w:color w:val="000000"/>
      <w:sz w:val="24"/>
      <w:szCs w:val="24"/>
      <w:lang w:eastAsia="hr-HR"/>
    </w:rPr>
  </w:style>
  <w:style w:type="paragraph" w:styleId="Bezproreda">
    <w:name w:val="No Spacing"/>
    <w:link w:val="BezproredaChar"/>
    <w:qFormat/>
    <w:rsid w:val="00564731"/>
    <w:pPr>
      <w:spacing w:after="0" w:line="240" w:lineRule="auto"/>
      <w:ind w:left="425"/>
    </w:pPr>
    <w:rPr>
      <w:rFonts w:ascii="Calibri" w:eastAsia="Calibri" w:hAnsi="Calibri" w:cs="Times New Roman"/>
    </w:rPr>
  </w:style>
  <w:style w:type="paragraph" w:customStyle="1" w:styleId="t-9-8">
    <w:name w:val="t-9-8"/>
    <w:basedOn w:val="Normal"/>
    <w:rsid w:val="00564731"/>
    <w:pPr>
      <w:spacing w:before="100" w:beforeAutospacing="1" w:after="100" w:afterAutospacing="1"/>
    </w:pPr>
    <w:rPr>
      <w:rFonts w:ascii="Times New Roman" w:hAnsi="Times New Roman"/>
      <w:sz w:val="24"/>
      <w:szCs w:val="24"/>
    </w:rPr>
  </w:style>
  <w:style w:type="paragraph" w:styleId="Odlomakpopisa">
    <w:name w:val="List Paragraph"/>
    <w:aliases w:val="Heading 12,heading 1,naslov 1,Naslov 12,Graf"/>
    <w:basedOn w:val="Normal"/>
    <w:link w:val="OdlomakpopisaChar"/>
    <w:uiPriority w:val="34"/>
    <w:qFormat/>
    <w:rsid w:val="00564731"/>
    <w:pPr>
      <w:ind w:left="720"/>
    </w:pPr>
    <w:rPr>
      <w:rFonts w:ascii="Arial" w:hAnsi="Arial"/>
      <w:sz w:val="24"/>
      <w:szCs w:val="24"/>
      <w:lang w:eastAsia="en-US"/>
    </w:rPr>
  </w:style>
  <w:style w:type="paragraph" w:customStyle="1" w:styleId="Zaglavlje1">
    <w:name w:val="Zaglavlje1"/>
    <w:basedOn w:val="Normal"/>
    <w:rsid w:val="00564731"/>
    <w:pPr>
      <w:tabs>
        <w:tab w:val="center" w:pos="4153"/>
        <w:tab w:val="right" w:pos="8306"/>
      </w:tabs>
      <w:ind w:left="0"/>
    </w:pPr>
    <w:rPr>
      <w:rFonts w:ascii="Times New Roman" w:hAnsi="Times New Roman"/>
    </w:rPr>
  </w:style>
  <w:style w:type="paragraph" w:customStyle="1" w:styleId="numeriranipasusi">
    <w:name w:val="numerirani pasusi"/>
    <w:rsid w:val="00564731"/>
    <w:pPr>
      <w:tabs>
        <w:tab w:val="right" w:pos="432"/>
        <w:tab w:val="left" w:pos="576"/>
      </w:tabs>
      <w:spacing w:after="0" w:line="240" w:lineRule="exact"/>
      <w:ind w:left="576" w:hanging="576"/>
      <w:jc w:val="both"/>
    </w:pPr>
    <w:rPr>
      <w:rFonts w:ascii="HR_Swiss" w:eastAsia="Times New Roman" w:hAnsi="HR_Swiss" w:cs="Times New Roman"/>
      <w:sz w:val="20"/>
      <w:szCs w:val="20"/>
      <w:lang w:val="en-US" w:eastAsia="hr-HR"/>
    </w:rPr>
  </w:style>
  <w:style w:type="paragraph" w:customStyle="1" w:styleId="redakscijenama">
    <w:name w:val="redak s cijenama"/>
    <w:rsid w:val="00564731"/>
    <w:pPr>
      <w:tabs>
        <w:tab w:val="left" w:pos="576"/>
        <w:tab w:val="left" w:pos="3456"/>
        <w:tab w:val="right" w:pos="5328"/>
        <w:tab w:val="right" w:pos="7200"/>
        <w:tab w:val="right" w:pos="9072"/>
      </w:tabs>
      <w:spacing w:after="0" w:line="240" w:lineRule="auto"/>
      <w:jc w:val="both"/>
    </w:pPr>
    <w:rPr>
      <w:rFonts w:ascii="Arial" w:eastAsia="Times New Roman" w:hAnsi="Arial" w:cs="Times New Roman"/>
      <w:sz w:val="20"/>
      <w:szCs w:val="20"/>
      <w:lang w:val="en-US" w:eastAsia="hr-HR"/>
    </w:rPr>
  </w:style>
  <w:style w:type="paragraph" w:customStyle="1" w:styleId="Sadrzaj">
    <w:name w:val="Sadrzaj"/>
    <w:basedOn w:val="Normal"/>
    <w:rsid w:val="00564731"/>
    <w:pPr>
      <w:tabs>
        <w:tab w:val="left" w:pos="709"/>
      </w:tabs>
      <w:ind w:left="709" w:hanging="709"/>
      <w:jc w:val="both"/>
    </w:pPr>
    <w:rPr>
      <w:rFonts w:ascii="Arial" w:hAnsi="Arial"/>
    </w:rPr>
  </w:style>
  <w:style w:type="paragraph" w:customStyle="1" w:styleId="Zagavlje">
    <w:name w:val="Zagavlje"/>
    <w:basedOn w:val="Normal"/>
    <w:rsid w:val="00564731"/>
    <w:pPr>
      <w:ind w:left="0"/>
      <w:jc w:val="both"/>
    </w:pPr>
    <w:rPr>
      <w:rFonts w:ascii="Arial" w:hAnsi="Arial"/>
      <w:spacing w:val="20"/>
    </w:rPr>
  </w:style>
  <w:style w:type="paragraph" w:customStyle="1" w:styleId="paragrafscrticom">
    <w:name w:val="paragraf s crticom"/>
    <w:rsid w:val="00564731"/>
    <w:pPr>
      <w:widowControl w:val="0"/>
      <w:tabs>
        <w:tab w:val="left" w:pos="288"/>
      </w:tabs>
      <w:spacing w:after="0" w:line="240" w:lineRule="auto"/>
      <w:ind w:left="288" w:hanging="288"/>
      <w:jc w:val="both"/>
    </w:pPr>
    <w:rPr>
      <w:rFonts w:ascii="Univers_PC" w:eastAsia="Times New Roman" w:hAnsi="Univers_PC" w:cs="Times New Roman"/>
      <w:snapToGrid w:val="0"/>
      <w:sz w:val="24"/>
      <w:szCs w:val="20"/>
      <w:lang w:val="en-US"/>
    </w:rPr>
  </w:style>
  <w:style w:type="paragraph" w:customStyle="1" w:styleId="ETDTekst">
    <w:name w:val="ETD Tekst"/>
    <w:basedOn w:val="Normal"/>
    <w:rsid w:val="00564731"/>
    <w:pPr>
      <w:ind w:left="0"/>
    </w:pPr>
    <w:rPr>
      <w:rFonts w:ascii="Arial" w:hAnsi="Arial"/>
      <w:lang w:val="en-GB"/>
    </w:rPr>
  </w:style>
  <w:style w:type="paragraph" w:styleId="Tekstbalonia">
    <w:name w:val="Balloon Text"/>
    <w:basedOn w:val="Normal"/>
    <w:link w:val="TekstbaloniaChar"/>
    <w:uiPriority w:val="99"/>
    <w:semiHidden/>
    <w:unhideWhenUsed/>
    <w:rsid w:val="00564731"/>
    <w:rPr>
      <w:rFonts w:ascii="Tahoma" w:hAnsi="Tahoma"/>
      <w:sz w:val="16"/>
      <w:szCs w:val="16"/>
    </w:rPr>
  </w:style>
  <w:style w:type="character" w:customStyle="1" w:styleId="TekstbaloniaChar">
    <w:name w:val="Tekst balončića Char"/>
    <w:basedOn w:val="Zadanifontodlomka"/>
    <w:link w:val="Tekstbalonia"/>
    <w:uiPriority w:val="99"/>
    <w:semiHidden/>
    <w:rsid w:val="00564731"/>
    <w:rPr>
      <w:rFonts w:ascii="Tahoma" w:eastAsia="Times New Roman" w:hAnsi="Tahoma" w:cs="Times New Roman"/>
      <w:sz w:val="16"/>
      <w:szCs w:val="16"/>
    </w:rPr>
  </w:style>
  <w:style w:type="character" w:customStyle="1" w:styleId="OdlomakpopisaChar">
    <w:name w:val="Odlomak popisa Char"/>
    <w:aliases w:val="Heading 12 Char,heading 1 Char,naslov 1 Char,Naslov 12 Char,Graf Char"/>
    <w:link w:val="Odlomakpopisa"/>
    <w:uiPriority w:val="34"/>
    <w:locked/>
    <w:rsid w:val="00564731"/>
    <w:rPr>
      <w:rFonts w:ascii="Arial" w:eastAsia="Times New Roman" w:hAnsi="Arial" w:cs="Times New Roman"/>
      <w:sz w:val="24"/>
      <w:szCs w:val="24"/>
    </w:rPr>
  </w:style>
  <w:style w:type="character" w:customStyle="1" w:styleId="s4">
    <w:name w:val="s4"/>
    <w:basedOn w:val="Zadanifontodlomka"/>
    <w:rsid w:val="00564731"/>
  </w:style>
  <w:style w:type="character" w:styleId="Istaknuto">
    <w:name w:val="Emphasis"/>
    <w:uiPriority w:val="20"/>
    <w:qFormat/>
    <w:rsid w:val="00564731"/>
    <w:rPr>
      <w:i/>
      <w:iCs/>
    </w:rPr>
  </w:style>
  <w:style w:type="character" w:customStyle="1" w:styleId="st">
    <w:name w:val="st"/>
    <w:basedOn w:val="Zadanifontodlomka"/>
    <w:rsid w:val="00564731"/>
  </w:style>
  <w:style w:type="paragraph" w:customStyle="1" w:styleId="Heading2bullet">
    <w:name w:val="Heading 2 bullet"/>
    <w:next w:val="Normal"/>
    <w:rsid w:val="00564731"/>
    <w:pPr>
      <w:numPr>
        <w:numId w:val="1"/>
      </w:numPr>
      <w:tabs>
        <w:tab w:val="left" w:pos="907"/>
      </w:tabs>
      <w:spacing w:before="360" w:after="120" w:line="240" w:lineRule="auto"/>
    </w:pPr>
    <w:rPr>
      <w:rFonts w:ascii="Arial" w:eastAsia="Times New Roman" w:hAnsi="Arial" w:cs="Times New Roman"/>
      <w:b/>
      <w:szCs w:val="24"/>
      <w:lang w:eastAsia="hr-HR"/>
    </w:rPr>
  </w:style>
  <w:style w:type="paragraph" w:customStyle="1" w:styleId="1">
    <w:name w:val="1"/>
    <w:basedOn w:val="Normal"/>
    <w:next w:val="StandardWeb"/>
    <w:uiPriority w:val="99"/>
    <w:rsid w:val="00564731"/>
    <w:pPr>
      <w:spacing w:before="100" w:beforeAutospacing="1" w:after="100" w:afterAutospacing="1"/>
      <w:ind w:left="0"/>
    </w:pPr>
    <w:rPr>
      <w:rFonts w:ascii="Times New Roman" w:hAnsi="Times New Roman"/>
      <w:sz w:val="24"/>
      <w:szCs w:val="24"/>
      <w:lang w:val="en-US" w:eastAsia="en-US"/>
    </w:rPr>
  </w:style>
  <w:style w:type="paragraph" w:styleId="TOCNaslov">
    <w:name w:val="TOC Heading"/>
    <w:basedOn w:val="Naslov1"/>
    <w:next w:val="Normal"/>
    <w:uiPriority w:val="39"/>
    <w:semiHidden/>
    <w:unhideWhenUsed/>
    <w:qFormat/>
    <w:rsid w:val="00564731"/>
    <w:pPr>
      <w:keepLines/>
      <w:pBdr>
        <w:top w:val="none" w:sz="0" w:space="0" w:color="auto"/>
        <w:left w:val="none" w:sz="0" w:space="0" w:color="auto"/>
        <w:bottom w:val="none" w:sz="0" w:space="0" w:color="auto"/>
        <w:right w:val="none" w:sz="0" w:space="0" w:color="auto"/>
      </w:pBdr>
      <w:shd w:val="clear" w:color="auto" w:fill="auto"/>
      <w:spacing w:before="480" w:line="276" w:lineRule="auto"/>
      <w:ind w:left="0" w:right="0"/>
      <w:jc w:val="left"/>
      <w:outlineLvl w:val="9"/>
    </w:pPr>
    <w:rPr>
      <w:rFonts w:ascii="Cambria" w:hAnsi="Cambria"/>
      <w:bCs/>
      <w:color w:val="365F91"/>
      <w:sz w:val="28"/>
      <w:szCs w:val="28"/>
      <w:lang w:val="en-US" w:eastAsia="en-US"/>
    </w:rPr>
  </w:style>
  <w:style w:type="paragraph" w:styleId="Sadraj3">
    <w:name w:val="toc 3"/>
    <w:basedOn w:val="Normal"/>
    <w:next w:val="Normal"/>
    <w:autoRedefine/>
    <w:uiPriority w:val="39"/>
    <w:unhideWhenUsed/>
    <w:rsid w:val="00BE776A"/>
    <w:pPr>
      <w:tabs>
        <w:tab w:val="right" w:leader="dot" w:pos="9060"/>
      </w:tabs>
      <w:ind w:left="142"/>
    </w:pPr>
    <w:rPr>
      <w:rFonts w:ascii="Times New Roman" w:hAnsi="Times New Roman"/>
      <w:noProof/>
      <w:color w:val="FF0000"/>
    </w:rPr>
  </w:style>
  <w:style w:type="paragraph" w:customStyle="1" w:styleId="ListParagraph1">
    <w:name w:val="List Paragraph1"/>
    <w:basedOn w:val="Normal"/>
    <w:uiPriority w:val="99"/>
    <w:qFormat/>
    <w:rsid w:val="00564731"/>
    <w:pPr>
      <w:spacing w:before="120"/>
      <w:ind w:left="720"/>
      <w:contextualSpacing/>
      <w:jc w:val="both"/>
    </w:pPr>
    <w:rPr>
      <w:rFonts w:ascii="Arial" w:hAnsi="Arial"/>
      <w:sz w:val="22"/>
      <w:szCs w:val="24"/>
      <w:lang w:val="en-US" w:eastAsia="en-US"/>
    </w:rPr>
  </w:style>
  <w:style w:type="paragraph" w:styleId="Tekstfusnote">
    <w:name w:val="footnote text"/>
    <w:basedOn w:val="Normal"/>
    <w:link w:val="TekstfusnoteChar"/>
    <w:uiPriority w:val="99"/>
    <w:rsid w:val="00944522"/>
    <w:pPr>
      <w:ind w:left="0"/>
    </w:pPr>
    <w:rPr>
      <w:rFonts w:ascii="Times New Roman" w:hAnsi="Times New Roman"/>
      <w:lang w:val="en-US"/>
    </w:rPr>
  </w:style>
  <w:style w:type="character" w:customStyle="1" w:styleId="TekstfusnoteChar">
    <w:name w:val="Tekst fusnote Char"/>
    <w:basedOn w:val="Zadanifontodlomka"/>
    <w:link w:val="Tekstfusnote"/>
    <w:uiPriority w:val="99"/>
    <w:rsid w:val="00944522"/>
    <w:rPr>
      <w:rFonts w:ascii="Times New Roman" w:eastAsia="Times New Roman" w:hAnsi="Times New Roman" w:cs="Times New Roman"/>
      <w:sz w:val="20"/>
      <w:szCs w:val="20"/>
      <w:lang w:val="en-US" w:eastAsia="hr-HR"/>
    </w:rPr>
  </w:style>
  <w:style w:type="character" w:styleId="Referencafusnote">
    <w:name w:val="footnote reference"/>
    <w:rsid w:val="00944522"/>
    <w:rPr>
      <w:vertAlign w:val="superscript"/>
    </w:rPr>
  </w:style>
  <w:style w:type="character" w:customStyle="1" w:styleId="FontStyle42">
    <w:name w:val="Font Style42"/>
    <w:uiPriority w:val="99"/>
    <w:rsid w:val="00A10971"/>
    <w:rPr>
      <w:rFonts w:ascii="Calibri" w:hAnsi="Calibri" w:cs="Calibri"/>
      <w:color w:val="000000"/>
      <w:sz w:val="22"/>
      <w:szCs w:val="22"/>
    </w:rPr>
  </w:style>
  <w:style w:type="character" w:customStyle="1" w:styleId="FontStyle41">
    <w:name w:val="Font Style41"/>
    <w:uiPriority w:val="99"/>
    <w:rsid w:val="00A10971"/>
    <w:rPr>
      <w:rFonts w:ascii="Calibri" w:hAnsi="Calibri" w:cs="Calibri"/>
      <w:b/>
      <w:bCs/>
      <w:color w:val="000000"/>
      <w:sz w:val="22"/>
      <w:szCs w:val="22"/>
    </w:rPr>
  </w:style>
  <w:style w:type="paragraph" w:customStyle="1" w:styleId="TableParagraph">
    <w:name w:val="Table Paragraph"/>
    <w:basedOn w:val="Normal"/>
    <w:uiPriority w:val="1"/>
    <w:qFormat/>
    <w:rsid w:val="00357E8D"/>
    <w:pPr>
      <w:widowControl w:val="0"/>
      <w:autoSpaceDE w:val="0"/>
      <w:autoSpaceDN w:val="0"/>
      <w:adjustRightInd w:val="0"/>
      <w:ind w:left="0"/>
    </w:pPr>
    <w:rPr>
      <w:rFonts w:ascii="Times New Roman" w:hAnsi="Times New Roman"/>
      <w:sz w:val="24"/>
      <w:szCs w:val="24"/>
    </w:rPr>
  </w:style>
  <w:style w:type="character" w:customStyle="1" w:styleId="BezproredaChar">
    <w:name w:val="Bez proreda Char"/>
    <w:link w:val="Bezproreda"/>
    <w:uiPriority w:val="1"/>
    <w:rsid w:val="006253E0"/>
    <w:rPr>
      <w:rFonts w:ascii="Calibri" w:eastAsia="Calibri" w:hAnsi="Calibri" w:cs="Times New Roman"/>
    </w:rPr>
  </w:style>
  <w:style w:type="character" w:styleId="Referencakomentara">
    <w:name w:val="annotation reference"/>
    <w:basedOn w:val="Zadanifontodlomka"/>
    <w:uiPriority w:val="99"/>
    <w:semiHidden/>
    <w:unhideWhenUsed/>
    <w:rsid w:val="00A7382C"/>
    <w:rPr>
      <w:sz w:val="16"/>
      <w:szCs w:val="16"/>
    </w:rPr>
  </w:style>
  <w:style w:type="paragraph" w:styleId="Tekstkomentara">
    <w:name w:val="annotation text"/>
    <w:basedOn w:val="Normal"/>
    <w:link w:val="TekstkomentaraChar"/>
    <w:uiPriority w:val="99"/>
    <w:semiHidden/>
    <w:unhideWhenUsed/>
    <w:rsid w:val="00A7382C"/>
  </w:style>
  <w:style w:type="character" w:customStyle="1" w:styleId="TekstkomentaraChar">
    <w:name w:val="Tekst komentara Char"/>
    <w:basedOn w:val="Zadanifontodlomka"/>
    <w:link w:val="Tekstkomentara"/>
    <w:uiPriority w:val="99"/>
    <w:semiHidden/>
    <w:rsid w:val="00A7382C"/>
    <w:rPr>
      <w:rFonts w:ascii="Dutch801 Rm BT" w:eastAsia="Times New Roman" w:hAnsi="Dutch801 Rm BT"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A7382C"/>
    <w:rPr>
      <w:b/>
      <w:bCs/>
    </w:rPr>
  </w:style>
  <w:style w:type="character" w:customStyle="1" w:styleId="PredmetkomentaraChar">
    <w:name w:val="Predmet komentara Char"/>
    <w:basedOn w:val="TekstkomentaraChar"/>
    <w:link w:val="Predmetkomentara"/>
    <w:uiPriority w:val="99"/>
    <w:semiHidden/>
    <w:rsid w:val="00A7382C"/>
    <w:rPr>
      <w:rFonts w:ascii="Dutch801 Rm BT" w:eastAsia="Times New Roman" w:hAnsi="Dutch801 Rm BT" w:cs="Times New Roman"/>
      <w:b/>
      <w:bCs/>
      <w:sz w:val="20"/>
      <w:szCs w:val="20"/>
      <w:lang w:eastAsia="hr-HR"/>
    </w:rPr>
  </w:style>
  <w:style w:type="table" w:customStyle="1" w:styleId="TableGrid">
    <w:name w:val="TableGrid"/>
    <w:rsid w:val="00B50969"/>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Standard">
    <w:name w:val="Standard"/>
    <w:rsid w:val="005E4034"/>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44451375">
      <w:bodyDiv w:val="1"/>
      <w:marLeft w:val="0"/>
      <w:marRight w:val="0"/>
      <w:marTop w:val="0"/>
      <w:marBottom w:val="0"/>
      <w:divBdr>
        <w:top w:val="none" w:sz="0" w:space="0" w:color="auto"/>
        <w:left w:val="none" w:sz="0" w:space="0" w:color="auto"/>
        <w:bottom w:val="none" w:sz="0" w:space="0" w:color="auto"/>
        <w:right w:val="none" w:sz="0" w:space="0" w:color="auto"/>
      </w:divBdr>
    </w:div>
    <w:div w:id="579871739">
      <w:bodyDiv w:val="1"/>
      <w:marLeft w:val="0"/>
      <w:marRight w:val="0"/>
      <w:marTop w:val="0"/>
      <w:marBottom w:val="0"/>
      <w:divBdr>
        <w:top w:val="none" w:sz="0" w:space="0" w:color="auto"/>
        <w:left w:val="none" w:sz="0" w:space="0" w:color="auto"/>
        <w:bottom w:val="none" w:sz="0" w:space="0" w:color="auto"/>
        <w:right w:val="none" w:sz="0" w:space="0" w:color="auto"/>
      </w:divBdr>
    </w:div>
    <w:div w:id="905651364">
      <w:bodyDiv w:val="1"/>
      <w:marLeft w:val="0"/>
      <w:marRight w:val="0"/>
      <w:marTop w:val="0"/>
      <w:marBottom w:val="0"/>
      <w:divBdr>
        <w:top w:val="none" w:sz="0" w:space="0" w:color="auto"/>
        <w:left w:val="none" w:sz="0" w:space="0" w:color="auto"/>
        <w:bottom w:val="none" w:sz="0" w:space="0" w:color="auto"/>
        <w:right w:val="none" w:sz="0" w:space="0" w:color="auto"/>
      </w:divBdr>
    </w:div>
    <w:div w:id="1346323740">
      <w:bodyDiv w:val="1"/>
      <w:marLeft w:val="0"/>
      <w:marRight w:val="0"/>
      <w:marTop w:val="0"/>
      <w:marBottom w:val="0"/>
      <w:divBdr>
        <w:top w:val="none" w:sz="0" w:space="0" w:color="auto"/>
        <w:left w:val="none" w:sz="0" w:space="0" w:color="auto"/>
        <w:bottom w:val="none" w:sz="0" w:space="0" w:color="auto"/>
        <w:right w:val="none" w:sz="0" w:space="0" w:color="auto"/>
      </w:divBdr>
      <w:divsChild>
        <w:div w:id="1369574066">
          <w:marLeft w:val="0"/>
          <w:marRight w:val="0"/>
          <w:marTop w:val="0"/>
          <w:marBottom w:val="0"/>
          <w:divBdr>
            <w:top w:val="none" w:sz="0" w:space="0" w:color="auto"/>
            <w:left w:val="none" w:sz="0" w:space="0" w:color="auto"/>
            <w:bottom w:val="none" w:sz="0" w:space="0" w:color="auto"/>
            <w:right w:val="none" w:sz="0" w:space="0" w:color="auto"/>
          </w:divBdr>
          <w:divsChild>
            <w:div w:id="187276463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71881879">
      <w:bodyDiv w:val="1"/>
      <w:marLeft w:val="0"/>
      <w:marRight w:val="0"/>
      <w:marTop w:val="0"/>
      <w:marBottom w:val="0"/>
      <w:divBdr>
        <w:top w:val="none" w:sz="0" w:space="0" w:color="auto"/>
        <w:left w:val="none" w:sz="0" w:space="0" w:color="auto"/>
        <w:bottom w:val="none" w:sz="0" w:space="0" w:color="auto"/>
        <w:right w:val="none" w:sz="0" w:space="0" w:color="auto"/>
      </w:divBdr>
    </w:div>
    <w:div w:id="1552376717">
      <w:bodyDiv w:val="1"/>
      <w:marLeft w:val="0"/>
      <w:marRight w:val="0"/>
      <w:marTop w:val="0"/>
      <w:marBottom w:val="0"/>
      <w:divBdr>
        <w:top w:val="none" w:sz="0" w:space="0" w:color="auto"/>
        <w:left w:val="none" w:sz="0" w:space="0" w:color="auto"/>
        <w:bottom w:val="none" w:sz="0" w:space="0" w:color="auto"/>
        <w:right w:val="none" w:sz="0" w:space="0" w:color="auto"/>
      </w:divBdr>
    </w:div>
    <w:div w:id="1606384221">
      <w:bodyDiv w:val="1"/>
      <w:marLeft w:val="0"/>
      <w:marRight w:val="0"/>
      <w:marTop w:val="0"/>
      <w:marBottom w:val="0"/>
      <w:divBdr>
        <w:top w:val="none" w:sz="0" w:space="0" w:color="auto"/>
        <w:left w:val="none" w:sz="0" w:space="0" w:color="auto"/>
        <w:bottom w:val="none" w:sz="0" w:space="0" w:color="auto"/>
        <w:right w:val="none" w:sz="0" w:space="0" w:color="auto"/>
      </w:divBdr>
    </w:div>
    <w:div w:id="183167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inj.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onet.apprrr.hr" TargetMode="External"/><Relationship Id="rId5" Type="http://schemas.openxmlformats.org/officeDocument/2006/relationships/webSettings" Target="webSettings.xml"/><Relationship Id="rId10" Type="http://schemas.openxmlformats.org/officeDocument/2006/relationships/hyperlink" Target="mailto:nabava@sibinj.hr" TargetMode="External"/><Relationship Id="rId4" Type="http://schemas.openxmlformats.org/officeDocument/2006/relationships/settings" Target="settings.xml"/><Relationship Id="rId9" Type="http://schemas.openxmlformats.org/officeDocument/2006/relationships/hyperlink" Target="mailto:opcina.sibinj@sb.t-com.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3D546-B1DA-4A88-8E6C-26820C4C5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4512</Words>
  <Characters>25719</Characters>
  <Application>Microsoft Office Word</Application>
  <DocSecurity>0</DocSecurity>
  <Lines>214</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ALacić</dc:creator>
  <cp:lastModifiedBy>Korisnik</cp:lastModifiedBy>
  <cp:revision>10</cp:revision>
  <cp:lastPrinted>2015-09-01T11:25:00Z</cp:lastPrinted>
  <dcterms:created xsi:type="dcterms:W3CDTF">2021-05-31T12:53:00Z</dcterms:created>
  <dcterms:modified xsi:type="dcterms:W3CDTF">2021-10-11T09:53:00Z</dcterms:modified>
</cp:coreProperties>
</file>